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2B24F17F"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9E0E58">
                              <w:rPr>
                                <w:rFonts w:asciiTheme="minorBidi" w:eastAsia="Times New Roman" w:hAnsiTheme="minorBidi" w:cstheme="minorBidi"/>
                                <w:sz w:val="44"/>
                                <w:szCs w:val="44"/>
                                <w:u w:val="none"/>
                              </w:rPr>
                              <w:t>7</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182F9A3E" w:rsidR="000F2C92" w:rsidRDefault="009E0E58" w:rsidP="00F8788B">
                            <w:pPr>
                              <w:ind w:left="1257" w:hanging="1143"/>
                              <w:jc w:val="center"/>
                              <w:rPr>
                                <w:b/>
                                <w:sz w:val="44"/>
                              </w:rPr>
                            </w:pPr>
                            <w:r>
                              <w:rPr>
                                <w:b/>
                                <w:sz w:val="44"/>
                              </w:rPr>
                              <w:t>Allowance for P</w:t>
                            </w:r>
                            <w:r w:rsidR="002A5CAC">
                              <w:rPr>
                                <w:b/>
                                <w:sz w:val="44"/>
                              </w:rPr>
                              <w:t>ersonal Time, Fatigue, and Delays (PFD)</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2B24F17F"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9E0E58">
                        <w:rPr>
                          <w:rFonts w:asciiTheme="minorBidi" w:eastAsia="Times New Roman" w:hAnsiTheme="minorBidi" w:cstheme="minorBidi"/>
                          <w:sz w:val="44"/>
                          <w:szCs w:val="44"/>
                          <w:u w:val="none"/>
                        </w:rPr>
                        <w:t>7</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182F9A3E" w:rsidR="000F2C92" w:rsidRDefault="009E0E58" w:rsidP="00F8788B">
                      <w:pPr>
                        <w:ind w:left="1257" w:hanging="1143"/>
                        <w:jc w:val="center"/>
                        <w:rPr>
                          <w:b/>
                          <w:sz w:val="44"/>
                        </w:rPr>
                      </w:pPr>
                      <w:r>
                        <w:rPr>
                          <w:b/>
                          <w:sz w:val="44"/>
                        </w:rPr>
                        <w:t>Allowance for P</w:t>
                      </w:r>
                      <w:r w:rsidR="002A5CAC">
                        <w:rPr>
                          <w:b/>
                          <w:sz w:val="44"/>
                        </w:rPr>
                        <w:t>ersonal Time, Fatigue, and Delays (PFD)</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4BD22BF5" w14:textId="7178CC69" w:rsidR="009E0E58" w:rsidRDefault="000C3EAB" w:rsidP="009E0E58">
      <w:pPr>
        <w:spacing w:line="276" w:lineRule="auto"/>
        <w:outlineLvl w:val="1"/>
        <w:rPr>
          <w:rFonts w:asciiTheme="minorBidi" w:eastAsia="Times New Roman" w:hAnsiTheme="minorBidi" w:cstheme="minorBidi"/>
          <w:b/>
          <w:bCs/>
          <w:sz w:val="24"/>
          <w:szCs w:val="24"/>
        </w:rPr>
      </w:pPr>
      <w:bookmarkStart w:id="2" w:name="AWARENESS"/>
      <w:bookmarkEnd w:id="2"/>
      <w:r>
        <w:rPr>
          <w:rFonts w:asciiTheme="minorBidi" w:eastAsia="Times New Roman" w:hAnsiTheme="minorBidi" w:cstheme="minorBidi"/>
          <w:b/>
          <w:bCs/>
          <w:sz w:val="24"/>
          <w:szCs w:val="24"/>
        </w:rPr>
        <w:lastRenderedPageBreak/>
        <w:t>7</w:t>
      </w:r>
      <w:r w:rsidR="009E0E58">
        <w:rPr>
          <w:rFonts w:asciiTheme="minorBidi" w:eastAsia="Times New Roman" w:hAnsiTheme="minorBidi" w:cstheme="minorBidi"/>
          <w:b/>
          <w:bCs/>
          <w:sz w:val="24"/>
          <w:szCs w:val="24"/>
        </w:rPr>
        <w:t xml:space="preserve">   </w:t>
      </w:r>
      <w:r w:rsidR="00077D22">
        <w:rPr>
          <w:rFonts w:asciiTheme="minorBidi" w:eastAsia="Times New Roman" w:hAnsiTheme="minorBidi" w:cstheme="minorBidi"/>
          <w:b/>
          <w:bCs/>
          <w:sz w:val="24"/>
          <w:szCs w:val="24"/>
        </w:rPr>
        <w:t>Introduction</w:t>
      </w:r>
    </w:p>
    <w:p w14:paraId="4525A075" w14:textId="77777777" w:rsidR="009E0E58" w:rsidRPr="009E0E58" w:rsidRDefault="009E0E58" w:rsidP="009E0E58">
      <w:pPr>
        <w:spacing w:line="276" w:lineRule="auto"/>
        <w:outlineLvl w:val="1"/>
        <w:rPr>
          <w:rFonts w:asciiTheme="minorBidi" w:eastAsia="Times New Roman" w:hAnsiTheme="minorBidi" w:cstheme="minorBidi"/>
          <w:b/>
          <w:bCs/>
          <w:sz w:val="24"/>
          <w:szCs w:val="24"/>
        </w:rPr>
      </w:pPr>
    </w:p>
    <w:p w14:paraId="670EB41D" w14:textId="77777777" w:rsidR="00B24BA1"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Most of the time studies are collected on employees who are paid an hourly rate of pay. The results of the time study can be used to</w:t>
      </w:r>
      <w:r w:rsidR="00B24BA1">
        <w:rPr>
          <w:rFonts w:asciiTheme="minorBidi" w:eastAsia="Times New Roman" w:hAnsiTheme="minorBidi" w:cstheme="minorBidi"/>
          <w:sz w:val="24"/>
          <w:szCs w:val="24"/>
        </w:rPr>
        <w:t xml:space="preserve">: </w:t>
      </w:r>
    </w:p>
    <w:p w14:paraId="108EA308" w14:textId="77777777" w:rsidR="00B24BA1" w:rsidRDefault="00B24BA1" w:rsidP="009E0E58">
      <w:pPr>
        <w:spacing w:line="276" w:lineRule="auto"/>
        <w:rPr>
          <w:rFonts w:asciiTheme="minorBidi" w:eastAsia="Times New Roman" w:hAnsiTheme="minorBidi" w:cstheme="minorBidi"/>
          <w:sz w:val="24"/>
          <w:szCs w:val="24"/>
        </w:rPr>
      </w:pPr>
    </w:p>
    <w:p w14:paraId="79E7DFE1"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1. Define a “fair day’s work”</w:t>
      </w:r>
      <w:r w:rsidR="009E0E58" w:rsidRPr="009E0E58">
        <w:rPr>
          <w:rFonts w:asciiTheme="minorBidi" w:eastAsia="Times New Roman" w:hAnsiTheme="minorBidi" w:cstheme="minorBidi"/>
          <w:sz w:val="24"/>
          <w:szCs w:val="24"/>
        </w:rPr>
        <w:t xml:space="preserve"> </w:t>
      </w:r>
    </w:p>
    <w:p w14:paraId="130CAD18"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 D</w:t>
      </w:r>
      <w:r w:rsidR="009E0E58" w:rsidRPr="009E0E58">
        <w:rPr>
          <w:rFonts w:asciiTheme="minorBidi" w:eastAsia="Times New Roman" w:hAnsiTheme="minorBidi" w:cstheme="minorBidi"/>
          <w:sz w:val="24"/>
          <w:szCs w:val="24"/>
        </w:rPr>
        <w:t xml:space="preserve">etermine how different jobs should be paid </w:t>
      </w:r>
    </w:p>
    <w:p w14:paraId="708EA141"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3. Determine </w:t>
      </w:r>
      <w:r w:rsidR="009E0E58" w:rsidRPr="009E0E58">
        <w:rPr>
          <w:rFonts w:asciiTheme="minorBidi" w:eastAsia="Times New Roman" w:hAnsiTheme="minorBidi" w:cstheme="minorBidi"/>
          <w:sz w:val="24"/>
          <w:szCs w:val="24"/>
        </w:rPr>
        <w:t>how difficult the jobs are</w:t>
      </w:r>
    </w:p>
    <w:p w14:paraId="0130CD4B"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4. Determine </w:t>
      </w:r>
      <w:r w:rsidR="009E0E58" w:rsidRPr="009E0E58">
        <w:rPr>
          <w:rFonts w:asciiTheme="minorBidi" w:eastAsia="Times New Roman" w:hAnsiTheme="minorBidi" w:cstheme="minorBidi"/>
          <w:sz w:val="24"/>
          <w:szCs w:val="24"/>
        </w:rPr>
        <w:t>how varied the jobs are</w:t>
      </w:r>
    </w:p>
    <w:p w14:paraId="15A47544"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5. Determine manpower requirements and capacity limitations</w:t>
      </w:r>
    </w:p>
    <w:p w14:paraId="288E8B2F"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6. Provide an objective means of comparing alternative methods for accomplishing a task</w:t>
      </w:r>
    </w:p>
    <w:p w14:paraId="5C207ADD" w14:textId="77777777" w:rsidR="00B24BA1"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7. Provides a basis for wage incentives and evaluating worker performance</w:t>
      </w:r>
    </w:p>
    <w:p w14:paraId="1301D719" w14:textId="59344122" w:rsidR="009E0E58" w:rsidRDefault="00B24BA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8. Provides accurate time data for production scheduling, cost estimating, and other management functions that rely on accurate task time data.</w:t>
      </w:r>
      <w:r w:rsidR="009E0E58" w:rsidRPr="009E0E58">
        <w:rPr>
          <w:rFonts w:asciiTheme="minorBidi" w:eastAsia="Times New Roman" w:hAnsiTheme="minorBidi" w:cstheme="minorBidi"/>
          <w:sz w:val="24"/>
          <w:szCs w:val="24"/>
        </w:rPr>
        <w:br/>
      </w:r>
      <w:r w:rsidR="009E0E58" w:rsidRPr="009E0E58">
        <w:rPr>
          <w:rFonts w:asciiTheme="minorBidi" w:eastAsia="Times New Roman" w:hAnsiTheme="minorBidi" w:cstheme="minorBidi"/>
          <w:sz w:val="24"/>
          <w:szCs w:val="24"/>
        </w:rPr>
        <w:br/>
        <w:t>There are two basic ways to pay an hourly employee:</w:t>
      </w:r>
    </w:p>
    <w:p w14:paraId="58ED2BB8" w14:textId="24ACC4AD" w:rsid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1. Based on the amount of time they work (rate per hour).</w:t>
      </w:r>
      <w:r w:rsidRPr="009E0E58">
        <w:rPr>
          <w:rFonts w:asciiTheme="minorBidi" w:eastAsia="Times New Roman" w:hAnsiTheme="minorBidi" w:cstheme="minorBidi"/>
          <w:sz w:val="24"/>
          <w:szCs w:val="24"/>
        </w:rPr>
        <w:br/>
        <w:t>2. Based on the number of units they produce (rate per piece of completed work).</w:t>
      </w:r>
    </w:p>
    <w:p w14:paraId="5BF382F3" w14:textId="77777777" w:rsidR="009E0E58" w:rsidRDefault="009E0E58" w:rsidP="009E0E58">
      <w:pPr>
        <w:spacing w:line="276" w:lineRule="auto"/>
        <w:rPr>
          <w:rFonts w:asciiTheme="minorBidi" w:eastAsia="Times New Roman" w:hAnsiTheme="minorBidi" w:cstheme="minorBidi"/>
          <w:sz w:val="24"/>
          <w:szCs w:val="24"/>
        </w:rPr>
      </w:pPr>
    </w:p>
    <w:p w14:paraId="2868E65B" w14:textId="043956E4" w:rsidR="0007528B" w:rsidRDefault="0007528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Three basic methods for determining time standards include (1) estimation, (2) historical records of previous production runs, and (3) work measurement techniques (i.e., direct time study, predetermined motion time systems, standard data system, or work sampling).</w:t>
      </w:r>
    </w:p>
    <w:p w14:paraId="25616DC2" w14:textId="77777777" w:rsidR="0007528B" w:rsidRPr="009E0E58" w:rsidRDefault="0007528B" w:rsidP="009E0E58">
      <w:pPr>
        <w:spacing w:line="276" w:lineRule="auto"/>
        <w:rPr>
          <w:rFonts w:asciiTheme="minorBidi" w:eastAsia="Times New Roman" w:hAnsiTheme="minorBidi" w:cstheme="minorBidi"/>
          <w:sz w:val="24"/>
          <w:szCs w:val="24"/>
        </w:rPr>
      </w:pPr>
    </w:p>
    <w:p w14:paraId="1DB32A42" w14:textId="4D649AF3" w:rsidR="009E0E58" w:rsidRPr="009E0E58" w:rsidRDefault="000C3EA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7</w:t>
      </w:r>
      <w:r w:rsidR="009E0E58" w:rsidRPr="009E0E58">
        <w:rPr>
          <w:rFonts w:asciiTheme="minorBidi" w:eastAsia="Times New Roman" w:hAnsiTheme="minorBidi" w:cstheme="minorBidi"/>
          <w:b/>
          <w:bCs/>
          <w:sz w:val="24"/>
          <w:szCs w:val="24"/>
        </w:rPr>
        <w:t>.1   Daywork</w:t>
      </w:r>
    </w:p>
    <w:p w14:paraId="28B747A5" w14:textId="77777777" w:rsidR="009E0E58" w:rsidRDefault="009E0E58" w:rsidP="009E0E58">
      <w:pPr>
        <w:spacing w:line="276" w:lineRule="auto"/>
        <w:rPr>
          <w:rFonts w:asciiTheme="minorBidi" w:eastAsia="Times New Roman" w:hAnsiTheme="minorBidi" w:cstheme="minorBidi"/>
          <w:sz w:val="24"/>
          <w:szCs w:val="24"/>
        </w:rPr>
      </w:pPr>
    </w:p>
    <w:p w14:paraId="183E581F" w14:textId="26EB375A" w:rsid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Daywork is when employees are paid an hourly rate of pay regardless of their output. No quotas are established, and production may vary from day to day. Different jobs may be paid different rates of pay based on a variety of factors, such as:</w:t>
      </w:r>
    </w:p>
    <w:p w14:paraId="7D68D57A" w14:textId="3E2122BC" w:rsid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1. The skill required to do the job.</w:t>
      </w:r>
      <w:r w:rsidRPr="009E0E58">
        <w:rPr>
          <w:rFonts w:asciiTheme="minorBidi" w:eastAsia="Times New Roman" w:hAnsiTheme="minorBidi" w:cstheme="minorBidi"/>
          <w:sz w:val="24"/>
          <w:szCs w:val="24"/>
        </w:rPr>
        <w:br/>
        <w:t>2. The time required to learn how to do the job.</w:t>
      </w:r>
      <w:r w:rsidRPr="009E0E58">
        <w:rPr>
          <w:rFonts w:asciiTheme="minorBidi" w:eastAsia="Times New Roman" w:hAnsiTheme="minorBidi" w:cstheme="minorBidi"/>
          <w:sz w:val="24"/>
          <w:szCs w:val="24"/>
        </w:rPr>
        <w:br/>
        <w:t>3. The financial impact of decisions made while doing the job.</w:t>
      </w:r>
      <w:r w:rsidRPr="009E0E58">
        <w:rPr>
          <w:rFonts w:asciiTheme="minorBidi" w:eastAsia="Times New Roman" w:hAnsiTheme="minorBidi" w:cstheme="minorBidi"/>
          <w:sz w:val="24"/>
          <w:szCs w:val="24"/>
        </w:rPr>
        <w:br/>
        <w:t>4. Any other factors considered appropriate by management.</w:t>
      </w:r>
    </w:p>
    <w:p w14:paraId="45E60724" w14:textId="77777777" w:rsidR="009E0E58" w:rsidRPr="009E0E58" w:rsidRDefault="009E0E58" w:rsidP="009E0E58">
      <w:pPr>
        <w:spacing w:line="276" w:lineRule="auto"/>
        <w:rPr>
          <w:rFonts w:asciiTheme="minorBidi" w:eastAsia="Times New Roman" w:hAnsiTheme="minorBidi" w:cstheme="minorBidi"/>
          <w:sz w:val="24"/>
          <w:szCs w:val="24"/>
        </w:rPr>
      </w:pPr>
    </w:p>
    <w:p w14:paraId="39D2AFAB" w14:textId="3D281E47" w:rsidR="009E0E58" w:rsidRPr="009E0E58" w:rsidRDefault="000C3EA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7</w:t>
      </w:r>
      <w:r w:rsidR="009E0E58" w:rsidRPr="009E0E58">
        <w:rPr>
          <w:rFonts w:asciiTheme="minorBidi" w:eastAsia="Times New Roman" w:hAnsiTheme="minorBidi" w:cstheme="minorBidi"/>
          <w:b/>
          <w:bCs/>
          <w:sz w:val="24"/>
          <w:szCs w:val="24"/>
        </w:rPr>
        <w:t>.2   Measured Daywork</w:t>
      </w:r>
    </w:p>
    <w:p w14:paraId="62AA00D2" w14:textId="77777777" w:rsidR="009E0E58" w:rsidRDefault="009E0E58" w:rsidP="009E0E58">
      <w:pPr>
        <w:spacing w:before="100" w:beforeAutospacing="1" w:after="240" w:line="276" w:lineRule="auto"/>
        <w:jc w:val="both"/>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Employees are guaranteed a flat rate of pay for one day's work. A standard quantity of output is also established as being the average output that should be achieved for one </w:t>
      </w:r>
      <w:r w:rsidRPr="009E0E58">
        <w:rPr>
          <w:rFonts w:asciiTheme="minorBidi" w:eastAsia="Times New Roman" w:hAnsiTheme="minorBidi" w:cstheme="minorBidi"/>
          <w:sz w:val="24"/>
          <w:szCs w:val="24"/>
        </w:rPr>
        <w:lastRenderedPageBreak/>
        <w:t>day of work. The standard output is used by management for planning and pricing purposes and to measure the efficiency of the operation daily. However, an employee earns a flat rate of pay every day regardless of their output for that day.</w:t>
      </w:r>
    </w:p>
    <w:p w14:paraId="2EEE5FFE" w14:textId="70BC33BB" w:rsidR="009E0E58" w:rsidRPr="009E0E58" w:rsidRDefault="000C3EA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7</w:t>
      </w:r>
      <w:r w:rsidR="009E0E58" w:rsidRPr="009E0E58">
        <w:rPr>
          <w:rFonts w:asciiTheme="minorBidi" w:eastAsia="Times New Roman" w:hAnsiTheme="minorBidi" w:cstheme="minorBidi"/>
          <w:b/>
          <w:bCs/>
          <w:sz w:val="24"/>
          <w:szCs w:val="24"/>
        </w:rPr>
        <w:t>.3   Standard Hour Plan</w:t>
      </w:r>
    </w:p>
    <w:p w14:paraId="09E555BD" w14:textId="77777777" w:rsidR="009E0E58" w:rsidRPr="009E0E58" w:rsidRDefault="009E0E58" w:rsidP="009E0E58">
      <w:pPr>
        <w:spacing w:before="100" w:beforeAutospacing="1" w:after="240" w:line="276" w:lineRule="auto"/>
        <w:jc w:val="both"/>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Employees are guaranteed a minimum base rate of pay for one day's work. A specific level of output is benchmarked to this rate of pay (target output). If the employee produces that exact amount (or anything less) they are paid the base pay for that job. But for each 1% increase in output over and above the target value, the employee is paid a premium of 1%.</w:t>
      </w:r>
    </w:p>
    <w:p w14:paraId="0ACC45E8" w14:textId="12AA0511" w:rsidR="009E0E58" w:rsidRPr="009E0E58" w:rsidRDefault="000C3EA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7</w:t>
      </w:r>
      <w:r w:rsidR="009E0E58" w:rsidRPr="009E0E58">
        <w:rPr>
          <w:rFonts w:asciiTheme="minorBidi" w:eastAsia="Times New Roman" w:hAnsiTheme="minorBidi" w:cstheme="minorBidi"/>
          <w:b/>
          <w:bCs/>
          <w:sz w:val="24"/>
          <w:szCs w:val="24"/>
        </w:rPr>
        <w:t>.4   Piecework</w:t>
      </w:r>
    </w:p>
    <w:p w14:paraId="59A2933F" w14:textId="77777777" w:rsidR="009E0E58" w:rsidRPr="009E0E58" w:rsidRDefault="009E0E58" w:rsidP="009E0E58">
      <w:pPr>
        <w:spacing w:before="100" w:beforeAutospacing="1" w:after="240" w:line="276" w:lineRule="auto"/>
        <w:jc w:val="both"/>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Piecework is the oldest method for paying people for the work they do. A specific amount of money is paid for each unit (piece) that the person completes. If a person produces more output in one day, then they are paid more. If they produce less, they are paid less. But in each case the amount of pay is directly related to the actual work that was done. Time studied standards are a fundamental part of this method of payment because the pay standards must be directly related to the amount of time it should take to do one unit of work (or complete one piece). In the USA, employees are guaranteed a minimum hourly wage even if their daily output is below the quantity required to earn the minimum wage.</w:t>
      </w:r>
    </w:p>
    <w:p w14:paraId="4CF7BA0B" w14:textId="1E3545F1" w:rsidR="009E0E58" w:rsidRPr="009E0E58" w:rsidRDefault="000C3EAB" w:rsidP="009E0E58">
      <w:pPr>
        <w:spacing w:before="100" w:beforeAutospacing="1" w:after="100" w:afterAutospacing="1"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7</w:t>
      </w:r>
      <w:r w:rsidR="009E0E58" w:rsidRPr="009E0E58">
        <w:rPr>
          <w:rFonts w:asciiTheme="minorBidi" w:eastAsia="Times New Roman" w:hAnsiTheme="minorBidi" w:cstheme="minorBidi"/>
          <w:b/>
          <w:bCs/>
          <w:sz w:val="24"/>
          <w:szCs w:val="24"/>
        </w:rPr>
        <w:t>.5   Allowance for Personal, Fatigue, and Delay</w:t>
      </w:r>
    </w:p>
    <w:p w14:paraId="53D4EFB5" w14:textId="77777777" w:rsidR="009E0E58" w:rsidRDefault="009E0E58" w:rsidP="009E0E58">
      <w:pPr>
        <w:spacing w:line="276" w:lineRule="auto"/>
        <w:jc w:val="lowKashida"/>
        <w:rPr>
          <w:sz w:val="24"/>
          <w:szCs w:val="24"/>
        </w:rPr>
      </w:pPr>
      <w:r w:rsidRPr="009E0E58">
        <w:rPr>
          <w:sz w:val="24"/>
          <w:szCs w:val="24"/>
        </w:rPr>
        <w:t xml:space="preserve">In time study, allowances for </w:t>
      </w:r>
      <w:r w:rsidRPr="009E0E58">
        <w:rPr>
          <w:b/>
          <w:bCs/>
          <w:sz w:val="24"/>
          <w:szCs w:val="24"/>
        </w:rPr>
        <w:t>Personal Time (P)</w:t>
      </w:r>
      <w:r w:rsidRPr="009E0E58">
        <w:rPr>
          <w:sz w:val="24"/>
          <w:szCs w:val="24"/>
        </w:rPr>
        <w:t xml:space="preserve">, </w:t>
      </w:r>
      <w:r w:rsidRPr="009E0E58">
        <w:rPr>
          <w:b/>
          <w:bCs/>
          <w:sz w:val="24"/>
          <w:szCs w:val="24"/>
        </w:rPr>
        <w:t>Fatigue (F)</w:t>
      </w:r>
      <w:r w:rsidRPr="009E0E58">
        <w:rPr>
          <w:sz w:val="24"/>
          <w:szCs w:val="24"/>
        </w:rPr>
        <w:t xml:space="preserve">, and </w:t>
      </w:r>
      <w:r w:rsidRPr="009E0E58">
        <w:rPr>
          <w:b/>
          <w:bCs/>
          <w:sz w:val="24"/>
          <w:szCs w:val="24"/>
        </w:rPr>
        <w:t>Delay (D)</w:t>
      </w:r>
      <w:r w:rsidRPr="009E0E58">
        <w:rPr>
          <w:sz w:val="24"/>
          <w:szCs w:val="24"/>
        </w:rPr>
        <w:t xml:space="preserve"> are added to the normal time to account for unavoidable interruptions and to ensure that the time standard is realistic and achievable. These allowances help to ensure that workers are not overburdened and can maintain a sustainable pace of work.</w:t>
      </w:r>
    </w:p>
    <w:p w14:paraId="64F426BE" w14:textId="77777777" w:rsidR="00ED21FD" w:rsidRPr="009E0E58" w:rsidRDefault="00ED21FD" w:rsidP="009E0E58">
      <w:pPr>
        <w:spacing w:line="276" w:lineRule="auto"/>
        <w:jc w:val="lowKashida"/>
        <w:rPr>
          <w:sz w:val="24"/>
          <w:szCs w:val="24"/>
        </w:rPr>
      </w:pPr>
    </w:p>
    <w:p w14:paraId="7C70A694" w14:textId="77777777" w:rsidR="009E0E58"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In addition to their normal work duties, employees are allowed to spend part of their workday doing other things. The allowance is commonly referred to as personal time, fatigue, and delay allowance (aka PFD allowance). The PFD allowance is calculated in such a way that, if the worker works at 100% performance during the portion of the shift that he or she is working, the amount of work accomplished will be the equivalent of </w:t>
      </w:r>
    </w:p>
    <w:p w14:paraId="2F6C0480" w14:textId="5B784027" w:rsidR="0007528B"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eight hours’ worth</w:t>
      </w:r>
      <w:r w:rsidRPr="009E0E58">
        <w:rPr>
          <w:rFonts w:asciiTheme="minorBidi" w:eastAsia="Times New Roman" w:hAnsiTheme="minorBidi" w:cstheme="minorBidi"/>
          <w:sz w:val="24"/>
          <w:szCs w:val="24"/>
          <w:vertAlign w:val="superscript"/>
        </w:rPr>
        <w:t>2</w:t>
      </w:r>
      <w:r w:rsidRPr="009E0E58">
        <w:rPr>
          <w:rFonts w:asciiTheme="minorBidi" w:eastAsia="Times New Roman" w:hAnsiTheme="minorBidi" w:cstheme="minorBidi"/>
          <w:sz w:val="24"/>
          <w:szCs w:val="24"/>
        </w:rPr>
        <w:t>.</w:t>
      </w:r>
      <w:r w:rsidR="0007528B">
        <w:rPr>
          <w:rFonts w:asciiTheme="minorBidi" w:eastAsia="Times New Roman" w:hAnsiTheme="minorBidi" w:cstheme="minorBidi"/>
          <w:sz w:val="24"/>
          <w:szCs w:val="24"/>
        </w:rPr>
        <w:t xml:space="preserve"> The PFD allowance in time standards represents the additional time that is included in the standard time to perform a task that allows for the worker’s personal needs, fatigue, and unavoidable delays during the shift. </w:t>
      </w:r>
      <w:r w:rsidRPr="009E0E58">
        <w:rPr>
          <w:rFonts w:asciiTheme="minorBidi" w:eastAsia="Times New Roman" w:hAnsiTheme="minorBidi" w:cstheme="minorBidi"/>
          <w:sz w:val="24"/>
          <w:szCs w:val="24"/>
        </w:rPr>
        <w:t>If the standard daily output quota is to be attainable, these activities must be included in the total standard time.</w:t>
      </w:r>
    </w:p>
    <w:p w14:paraId="06947A47" w14:textId="7B5426AB" w:rsidR="0007528B"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lastRenderedPageBreak/>
        <w:t>Some r</w:t>
      </w:r>
      <w:r w:rsidR="0007528B">
        <w:rPr>
          <w:rFonts w:asciiTheme="minorBidi" w:eastAsia="Times New Roman" w:hAnsiTheme="minorBidi" w:cstheme="minorBidi"/>
          <w:sz w:val="24"/>
          <w:szCs w:val="24"/>
        </w:rPr>
        <w:t>easons why workers experience lost time during a work shift includes:</w:t>
      </w:r>
    </w:p>
    <w:p w14:paraId="390A6343" w14:textId="77777777" w:rsidR="0007528B" w:rsidRDefault="0007528B" w:rsidP="009E0E58">
      <w:pPr>
        <w:spacing w:line="276" w:lineRule="auto"/>
        <w:rPr>
          <w:rFonts w:asciiTheme="minorBidi" w:eastAsia="Times New Roman" w:hAnsiTheme="minorBidi" w:cstheme="minorBidi"/>
          <w:sz w:val="24"/>
          <w:szCs w:val="24"/>
        </w:rPr>
      </w:pPr>
    </w:p>
    <w:p w14:paraId="71C3A98B" w14:textId="77777777" w:rsidR="0007528B" w:rsidRDefault="0007528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1. Machine breakdowns</w:t>
      </w:r>
    </w:p>
    <w:p w14:paraId="09CD61CC" w14:textId="77777777" w:rsidR="0007528B" w:rsidRDefault="0007528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 Waiting for extra help to arrive at the machine center</w:t>
      </w:r>
    </w:p>
    <w:p w14:paraId="1C09F4D6" w14:textId="0058C91F" w:rsidR="0007528B" w:rsidRDefault="0007528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3. Waiting on stock</w:t>
      </w:r>
      <w:r w:rsidR="00780461">
        <w:rPr>
          <w:rFonts w:asciiTheme="minorBidi" w:eastAsia="Times New Roman" w:hAnsiTheme="minorBidi" w:cstheme="minorBidi"/>
          <w:sz w:val="24"/>
          <w:szCs w:val="24"/>
        </w:rPr>
        <w:t>, parts, or other items</w:t>
      </w:r>
    </w:p>
    <w:p w14:paraId="24E52222" w14:textId="77777777" w:rsidR="0007528B" w:rsidRDefault="0007528B"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4. Waiting on supervisory sign-offs before running an order</w:t>
      </w:r>
    </w:p>
    <w:p w14:paraId="4D9B0215" w14:textId="15215AF8"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5. Receiving instructions from the foreman or QC Manager</w:t>
      </w:r>
    </w:p>
    <w:p w14:paraId="3F1FF7AE" w14:textId="22C35C16"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6. Waiting at the tool crib or parts department</w:t>
      </w:r>
    </w:p>
    <w:p w14:paraId="79F24DF2" w14:textId="3668FB70"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7. End-of-shift cleanup</w:t>
      </w:r>
    </w:p>
    <w:p w14:paraId="77258FDA" w14:textId="77777777" w:rsidR="00780461" w:rsidRDefault="00780461" w:rsidP="009E0E58">
      <w:pPr>
        <w:spacing w:line="276" w:lineRule="auto"/>
        <w:rPr>
          <w:rFonts w:asciiTheme="minorBidi" w:eastAsia="Times New Roman" w:hAnsiTheme="minorBidi" w:cstheme="minorBidi"/>
          <w:sz w:val="24"/>
          <w:szCs w:val="24"/>
        </w:rPr>
      </w:pPr>
    </w:p>
    <w:p w14:paraId="55A7E803" w14:textId="442F6902"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Non-work-related interruptions or delays include:</w:t>
      </w:r>
    </w:p>
    <w:p w14:paraId="6A224190" w14:textId="77777777" w:rsidR="00780461" w:rsidRDefault="00780461" w:rsidP="009E0E58">
      <w:pPr>
        <w:spacing w:line="276" w:lineRule="auto"/>
        <w:rPr>
          <w:rFonts w:asciiTheme="minorBidi" w:eastAsia="Times New Roman" w:hAnsiTheme="minorBidi" w:cstheme="minorBidi"/>
          <w:sz w:val="24"/>
          <w:szCs w:val="24"/>
        </w:rPr>
      </w:pPr>
    </w:p>
    <w:p w14:paraId="33E6E505" w14:textId="255FA407"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1. Tending to personal needs (i.e., rest room, water fountain, Gatorade)</w:t>
      </w:r>
    </w:p>
    <w:p w14:paraId="4E38C1A1" w14:textId="2024EF75"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2. Conversing with co-workers about non-work-related things</w:t>
      </w:r>
    </w:p>
    <w:p w14:paraId="466ACD73" w14:textId="1732D824"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3. Lunch break or break times</w:t>
      </w:r>
    </w:p>
    <w:p w14:paraId="0A9F72A1" w14:textId="59023B6B"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4. Smoke break</w:t>
      </w:r>
    </w:p>
    <w:p w14:paraId="4B7EA4EB" w14:textId="1295967C" w:rsidR="00780461" w:rsidRDefault="00780461"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5. Personal telephone calls at the workcenter</w:t>
      </w:r>
    </w:p>
    <w:p w14:paraId="731B5B2D" w14:textId="665C5FC9" w:rsidR="00ED21FD"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 xml:space="preserve">These other activities are divided into three major categories: </w:t>
      </w:r>
    </w:p>
    <w:p w14:paraId="0ECEBA83" w14:textId="77777777" w:rsidR="00ED21FD" w:rsidRDefault="00ED21FD" w:rsidP="009E0E58">
      <w:pPr>
        <w:spacing w:line="276" w:lineRule="auto"/>
        <w:rPr>
          <w:rFonts w:asciiTheme="minorBidi" w:eastAsia="Times New Roman" w:hAnsiTheme="minorBidi" w:cstheme="minorBidi"/>
          <w:sz w:val="24"/>
          <w:szCs w:val="24"/>
        </w:rPr>
      </w:pPr>
    </w:p>
    <w:p w14:paraId="2BD5E69E" w14:textId="77777777" w:rsidR="00ED21FD" w:rsidRPr="00ED21FD" w:rsidRDefault="00ED21FD" w:rsidP="00ED21FD">
      <w:pPr>
        <w:widowControl/>
        <w:numPr>
          <w:ilvl w:val="0"/>
          <w:numId w:val="1"/>
        </w:numPr>
        <w:autoSpaceDE/>
        <w:autoSpaceDN/>
        <w:spacing w:after="160" w:line="259" w:lineRule="auto"/>
        <w:rPr>
          <w:sz w:val="24"/>
          <w:szCs w:val="24"/>
        </w:rPr>
      </w:pPr>
      <w:r w:rsidRPr="00ED21FD">
        <w:rPr>
          <w:b/>
          <w:bCs/>
          <w:sz w:val="24"/>
          <w:szCs w:val="24"/>
        </w:rPr>
        <w:t>Personal Time (P)</w:t>
      </w:r>
      <w:r w:rsidRPr="00ED21FD">
        <w:rPr>
          <w:sz w:val="24"/>
          <w:szCs w:val="24"/>
        </w:rPr>
        <w:t>:</w:t>
      </w:r>
    </w:p>
    <w:p w14:paraId="47FD09A0" w14:textId="77777777" w:rsidR="00ED21FD" w:rsidRPr="00ED21FD" w:rsidRDefault="00ED21FD" w:rsidP="0007528B">
      <w:pPr>
        <w:widowControl/>
        <w:numPr>
          <w:ilvl w:val="1"/>
          <w:numId w:val="2"/>
        </w:numPr>
        <w:autoSpaceDE/>
        <w:autoSpaceDN/>
        <w:spacing w:after="160" w:line="259" w:lineRule="auto"/>
        <w:rPr>
          <w:sz w:val="24"/>
          <w:szCs w:val="24"/>
        </w:rPr>
      </w:pPr>
      <w:r w:rsidRPr="00ED21FD">
        <w:rPr>
          <w:sz w:val="24"/>
          <w:szCs w:val="24"/>
        </w:rPr>
        <w:t>This allowance accounts for personal needs such as restroom breaks, hydration, and other personal activities.</w:t>
      </w:r>
    </w:p>
    <w:p w14:paraId="51670AE0" w14:textId="77777777" w:rsidR="00ED21FD" w:rsidRPr="00ED21FD" w:rsidRDefault="00ED21FD" w:rsidP="0007528B">
      <w:pPr>
        <w:widowControl/>
        <w:numPr>
          <w:ilvl w:val="1"/>
          <w:numId w:val="2"/>
        </w:numPr>
        <w:autoSpaceDE/>
        <w:autoSpaceDN/>
        <w:spacing w:after="160" w:line="259" w:lineRule="auto"/>
        <w:rPr>
          <w:sz w:val="24"/>
          <w:szCs w:val="24"/>
        </w:rPr>
      </w:pPr>
      <w:r w:rsidRPr="00ED21FD">
        <w:rPr>
          <w:sz w:val="24"/>
          <w:szCs w:val="24"/>
        </w:rPr>
        <w:t>Typical allowance: 5% of the total time.</w:t>
      </w:r>
    </w:p>
    <w:p w14:paraId="791925B6" w14:textId="77777777" w:rsidR="00ED21FD" w:rsidRPr="00ED21FD" w:rsidRDefault="00ED21FD" w:rsidP="00ED21FD">
      <w:pPr>
        <w:widowControl/>
        <w:numPr>
          <w:ilvl w:val="0"/>
          <w:numId w:val="1"/>
        </w:numPr>
        <w:autoSpaceDE/>
        <w:autoSpaceDN/>
        <w:spacing w:after="160" w:line="259" w:lineRule="auto"/>
        <w:rPr>
          <w:sz w:val="24"/>
          <w:szCs w:val="24"/>
        </w:rPr>
      </w:pPr>
      <w:r w:rsidRPr="00ED21FD">
        <w:rPr>
          <w:b/>
          <w:bCs/>
          <w:sz w:val="24"/>
          <w:szCs w:val="24"/>
        </w:rPr>
        <w:t>Fatigue (F)</w:t>
      </w:r>
      <w:r w:rsidRPr="00ED21FD">
        <w:rPr>
          <w:sz w:val="24"/>
          <w:szCs w:val="24"/>
        </w:rPr>
        <w:t>:</w:t>
      </w:r>
    </w:p>
    <w:p w14:paraId="54C8BE5D" w14:textId="77777777" w:rsidR="00ED21FD" w:rsidRPr="00ED21FD" w:rsidRDefault="00ED21FD" w:rsidP="0007528B">
      <w:pPr>
        <w:widowControl/>
        <w:numPr>
          <w:ilvl w:val="1"/>
          <w:numId w:val="3"/>
        </w:numPr>
        <w:autoSpaceDE/>
        <w:autoSpaceDN/>
        <w:spacing w:after="160" w:line="259" w:lineRule="auto"/>
        <w:rPr>
          <w:sz w:val="24"/>
          <w:szCs w:val="24"/>
        </w:rPr>
      </w:pPr>
      <w:r w:rsidRPr="00ED21FD">
        <w:rPr>
          <w:sz w:val="24"/>
          <w:szCs w:val="24"/>
        </w:rPr>
        <w:t>This allowance compensates for the physical and mental fatigue that accumulates over time due to the nature of the work.</w:t>
      </w:r>
    </w:p>
    <w:p w14:paraId="343BCA61" w14:textId="77777777" w:rsidR="00ED21FD" w:rsidRPr="00ED21FD" w:rsidRDefault="00ED21FD" w:rsidP="0007528B">
      <w:pPr>
        <w:widowControl/>
        <w:numPr>
          <w:ilvl w:val="1"/>
          <w:numId w:val="3"/>
        </w:numPr>
        <w:autoSpaceDE/>
        <w:autoSpaceDN/>
        <w:spacing w:after="160" w:line="259" w:lineRule="auto"/>
        <w:rPr>
          <w:sz w:val="24"/>
          <w:szCs w:val="24"/>
        </w:rPr>
      </w:pPr>
      <w:r w:rsidRPr="00ED21FD">
        <w:rPr>
          <w:sz w:val="24"/>
          <w:szCs w:val="24"/>
        </w:rPr>
        <w:t>Typical allowance: 4-8%, depending on the work's physical and mental demands.</w:t>
      </w:r>
    </w:p>
    <w:p w14:paraId="74CFC7D9" w14:textId="77777777" w:rsidR="00ED21FD" w:rsidRPr="00ED21FD" w:rsidRDefault="00ED21FD" w:rsidP="00ED21FD">
      <w:pPr>
        <w:widowControl/>
        <w:numPr>
          <w:ilvl w:val="0"/>
          <w:numId w:val="1"/>
        </w:numPr>
        <w:autoSpaceDE/>
        <w:autoSpaceDN/>
        <w:spacing w:after="160" w:line="259" w:lineRule="auto"/>
        <w:rPr>
          <w:sz w:val="24"/>
          <w:szCs w:val="24"/>
        </w:rPr>
      </w:pPr>
      <w:r w:rsidRPr="00ED21FD">
        <w:rPr>
          <w:b/>
          <w:bCs/>
          <w:sz w:val="24"/>
          <w:szCs w:val="24"/>
        </w:rPr>
        <w:t>Delay (D)</w:t>
      </w:r>
      <w:r w:rsidRPr="00ED21FD">
        <w:rPr>
          <w:sz w:val="24"/>
          <w:szCs w:val="24"/>
        </w:rPr>
        <w:t>:</w:t>
      </w:r>
    </w:p>
    <w:p w14:paraId="6232BD27" w14:textId="77777777" w:rsidR="00ED21FD" w:rsidRPr="00ED21FD" w:rsidRDefault="00ED21FD" w:rsidP="0007528B">
      <w:pPr>
        <w:widowControl/>
        <w:numPr>
          <w:ilvl w:val="1"/>
          <w:numId w:val="4"/>
        </w:numPr>
        <w:autoSpaceDE/>
        <w:autoSpaceDN/>
        <w:spacing w:after="160" w:line="259" w:lineRule="auto"/>
        <w:rPr>
          <w:sz w:val="24"/>
          <w:szCs w:val="24"/>
        </w:rPr>
      </w:pPr>
      <w:r w:rsidRPr="00ED21FD">
        <w:rPr>
          <w:sz w:val="24"/>
          <w:szCs w:val="24"/>
        </w:rPr>
        <w:t>This allowance covers unavoidable delays such as machine breakdowns, material shortages, and interruptions from supervisors.</w:t>
      </w:r>
    </w:p>
    <w:p w14:paraId="4F8F5B9B" w14:textId="77777777" w:rsidR="00ED21FD" w:rsidRPr="00ED21FD" w:rsidRDefault="00ED21FD" w:rsidP="0007528B">
      <w:pPr>
        <w:widowControl/>
        <w:numPr>
          <w:ilvl w:val="1"/>
          <w:numId w:val="4"/>
        </w:numPr>
        <w:autoSpaceDE/>
        <w:autoSpaceDN/>
        <w:spacing w:after="160" w:line="259" w:lineRule="auto"/>
        <w:rPr>
          <w:sz w:val="24"/>
          <w:szCs w:val="24"/>
        </w:rPr>
      </w:pPr>
      <w:r w:rsidRPr="00ED21FD">
        <w:rPr>
          <w:sz w:val="24"/>
          <w:szCs w:val="24"/>
        </w:rPr>
        <w:t>Typical allowance: 2-5%, depending on the frequency and nature of delays in the work environment.</w:t>
      </w:r>
    </w:p>
    <w:p w14:paraId="4F6E1420" w14:textId="77777777" w:rsidR="00780461" w:rsidRDefault="00780461" w:rsidP="009E0E58">
      <w:pPr>
        <w:spacing w:line="276" w:lineRule="auto"/>
        <w:rPr>
          <w:rFonts w:asciiTheme="minorBidi" w:eastAsia="Times New Roman" w:hAnsiTheme="minorBidi" w:cstheme="minorBidi"/>
          <w:b/>
          <w:bCs/>
          <w:sz w:val="24"/>
          <w:szCs w:val="24"/>
        </w:rPr>
      </w:pPr>
    </w:p>
    <w:p w14:paraId="1B76EB8B" w14:textId="77777777" w:rsidR="00780461" w:rsidRDefault="00780461" w:rsidP="009E0E58">
      <w:pPr>
        <w:spacing w:line="276" w:lineRule="auto"/>
        <w:rPr>
          <w:rFonts w:asciiTheme="minorBidi" w:eastAsia="Times New Roman" w:hAnsiTheme="minorBidi" w:cstheme="minorBidi"/>
          <w:b/>
          <w:bCs/>
          <w:sz w:val="24"/>
          <w:szCs w:val="24"/>
        </w:rPr>
      </w:pPr>
    </w:p>
    <w:p w14:paraId="030B9F83" w14:textId="4D06DDC7" w:rsidR="009E0E58" w:rsidRPr="009E0E58" w:rsidRDefault="009E0E58" w:rsidP="009E0E58">
      <w:pPr>
        <w:spacing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lastRenderedPageBreak/>
        <w:t>Example 1</w:t>
      </w:r>
      <w:r>
        <w:rPr>
          <w:rFonts w:asciiTheme="minorBidi" w:eastAsia="Times New Roman" w:hAnsiTheme="minorBidi" w:cstheme="minorBidi"/>
          <w:b/>
          <w:bCs/>
          <w:sz w:val="24"/>
          <w:szCs w:val="24"/>
        </w:rPr>
        <w:t xml:space="preserve">.  Calculating the </w:t>
      </w:r>
      <w:r w:rsidR="00ED21FD">
        <w:rPr>
          <w:rFonts w:asciiTheme="minorBidi" w:eastAsia="Times New Roman" w:hAnsiTheme="minorBidi" w:cstheme="minorBidi"/>
          <w:b/>
          <w:bCs/>
          <w:sz w:val="24"/>
          <w:szCs w:val="24"/>
        </w:rPr>
        <w:t>A</w:t>
      </w:r>
      <w:r>
        <w:rPr>
          <w:rFonts w:asciiTheme="minorBidi" w:eastAsia="Times New Roman" w:hAnsiTheme="minorBidi" w:cstheme="minorBidi"/>
          <w:b/>
          <w:bCs/>
          <w:sz w:val="24"/>
          <w:szCs w:val="24"/>
        </w:rPr>
        <w:t xml:space="preserve">llowance </w:t>
      </w:r>
      <w:r w:rsidR="00ED21FD">
        <w:rPr>
          <w:rFonts w:asciiTheme="minorBidi" w:eastAsia="Times New Roman" w:hAnsiTheme="minorBidi" w:cstheme="minorBidi"/>
          <w:b/>
          <w:bCs/>
          <w:sz w:val="24"/>
          <w:szCs w:val="24"/>
        </w:rPr>
        <w:t>F</w:t>
      </w:r>
      <w:r>
        <w:rPr>
          <w:rFonts w:asciiTheme="minorBidi" w:eastAsia="Times New Roman" w:hAnsiTheme="minorBidi" w:cstheme="minorBidi"/>
          <w:b/>
          <w:bCs/>
          <w:sz w:val="24"/>
          <w:szCs w:val="24"/>
        </w:rPr>
        <w:t>actor for P, F, and D</w:t>
      </w:r>
    </w:p>
    <w:p w14:paraId="6FF318F6" w14:textId="77777777" w:rsidR="009E0E58" w:rsidRPr="009E0E58" w:rsidRDefault="009E0E58" w:rsidP="009E0E58">
      <w:pPr>
        <w:spacing w:line="276" w:lineRule="auto"/>
        <w:rPr>
          <w:rFonts w:asciiTheme="minorBidi" w:eastAsia="Times New Roman" w:hAnsiTheme="minorBidi" w:cstheme="minorBidi"/>
          <w:b/>
          <w:bCs/>
          <w:sz w:val="24"/>
          <w:szCs w:val="24"/>
        </w:rPr>
      </w:pPr>
    </w:p>
    <w:p w14:paraId="5C11944C"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Personal Time</w:t>
      </w:r>
    </w:p>
    <w:p w14:paraId="29730CFD" w14:textId="448E11CC" w:rsidR="009E0E58" w:rsidRPr="009E0E58" w:rsidRDefault="009E0E58" w:rsidP="009E0E58">
      <w:pPr>
        <w:spacing w:before="100" w:beforeAutospacing="1" w:after="240"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Personal time refers to that portion of an employee's day during which they attend to their own personal needs.</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It includes time for a 10-to-15-minute break in the morning, another break in the afternoon, and an occasional trip to the water fountain and/or to the bathroom during non-break times. Finally, it includes some time at the workstation for personal activities, such as scratching your ear, stretching, adjusting the position of your chair, etc. A typical allowance for this category is 5%. Whereas a larger allowance would be appropriate if the work environment is hot or cold and uncomfortable, a lower allowance would be appropriate for very favorable working conditions.</w:t>
      </w:r>
    </w:p>
    <w:p w14:paraId="3DC61689"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Calculating Personal Time</w:t>
      </w:r>
    </w:p>
    <w:p w14:paraId="735B4A53" w14:textId="77777777" w:rsidR="009E0E58" w:rsidRPr="009E0E58" w:rsidRDefault="009E0E58" w:rsidP="009E0E58">
      <w:pPr>
        <w:spacing w:before="100" w:beforeAutospacing="1" w:after="240" w:line="276" w:lineRule="auto"/>
        <w:jc w:val="both"/>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The following is an example of how personal time could be estimated using the results of an 8-hour study. Some of the personal activities shown below should be included in the personal time percentage and some of the activities should be omitted. The activities that are omitted are not excluded because they are not personal, but because they are not activities that the company wishes to pay for. As an example, the company normally does not wish to pay its employees to make personal telephone calls. If a personal telephone call is needed, then the company believes the employee should make the call during a lunch period or during one of the normally scheduled breaks. The same concept applies to smoking. Smoking is not an extra activity that the company should pay for. Smoking is an activity the employee should do during a break or during lunch. Breaks are included in the personal time percentage. Lunch periods are sometimes included in the personal time percentage, but most companies do not pay their employees to eat lunch. </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Sometimes employees take longer breaks than the company allows. When that occurs, only the official company standard break time is included in the Personal Time calculation. Any extra break time which the employee takes is omitted from the calculation. In the example below, the official company break time is 12 minutes, once in the morning and once in the afternoon.</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26"/>
        <w:gridCol w:w="997"/>
        <w:gridCol w:w="2279"/>
      </w:tblGrid>
      <w:tr w:rsidR="009E0E58" w:rsidRPr="009E0E58" w14:paraId="7503080A"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3F5A13"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Activity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F518F"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Minutes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BFC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Decision</w:t>
            </w:r>
          </w:p>
        </w:tc>
      </w:tr>
      <w:tr w:rsidR="009E0E58" w:rsidRPr="009E0E58" w14:paraId="1516D15B"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586F7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Morning break</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9814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2229F"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0D8F6246"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6A4E4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Extra time on Morning break</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8BDF3"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BDECE"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03C096A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0B9DE5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Adjust chair seat cushion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2767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746B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5BA75D85"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E6032A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lastRenderedPageBreak/>
              <w:t>Take a smoke break</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4DE8E"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AC0E8"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512FE40E"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EBB9DF8"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Visit water fountain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80717"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4C895"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0096EF8B"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4CC474"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Eat lunch</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9680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90F9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2AD22399"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704E03"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Afternoon break</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D8A8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74BC2"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25409BD2"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AC816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Sneeze (etc.) at workstation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DC1BC"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174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418CE531"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AA69FA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Visit bathroom</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6C34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D26F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119B11A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5414E42"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Use cell phone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4226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9916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5B1625C6"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500FE3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Total personal time per 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5A04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2C04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4 elements omitted</w:t>
            </w:r>
          </w:p>
        </w:tc>
      </w:tr>
    </w:tbl>
    <w:p w14:paraId="7BB4048D" w14:textId="779DA046"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Eight-Hour Workday = 480 minutes</w:t>
      </w:r>
      <w:r w:rsidRPr="009E0E58">
        <w:rPr>
          <w:rFonts w:asciiTheme="minorBidi" w:eastAsia="Times New Roman" w:hAnsiTheme="minorBidi" w:cstheme="minorBidi"/>
          <w:sz w:val="24"/>
          <w:szCs w:val="24"/>
        </w:rPr>
        <w:br/>
        <w:t xml:space="preserve">          </w:t>
      </w:r>
      <w:r w:rsidR="00ED21FD">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 xml:space="preserve"> Personal Time Ratio = (31.4 minutes) / (480 minutes) = 0.065            </w:t>
      </w:r>
      <w:r w:rsidR="00ED21FD">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w:t>
      </w:r>
      <w:r w:rsidR="000C3EAB">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1)</w:t>
      </w:r>
      <w:r w:rsidRPr="009E0E58">
        <w:rPr>
          <w:rFonts w:asciiTheme="minorBidi" w:eastAsia="Times New Roman" w:hAnsiTheme="minorBidi" w:cstheme="minorBidi"/>
          <w:sz w:val="24"/>
          <w:szCs w:val="24"/>
        </w:rPr>
        <w:br/>
        <w:t>Personal Time Factor = 6.5%</w:t>
      </w:r>
    </w:p>
    <w:p w14:paraId="441F9D71" w14:textId="77777777" w:rsidR="009E0E58" w:rsidRPr="009E0E58" w:rsidRDefault="008400FD" w:rsidP="009E0E58">
      <w:pPr>
        <w:spacing w:before="100" w:beforeAutospacing="1" w:after="100" w:afterAutospacing="1"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pict w14:anchorId="43776487">
          <v:rect id="_x0000_i1025" style="width:468pt;height:1.8pt" o:hrstd="t" o:hr="t" fillcolor="#a0a0a0" stroked="f"/>
        </w:pict>
      </w:r>
    </w:p>
    <w:p w14:paraId="0BE7DA96"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Fatigue Time</w:t>
      </w:r>
    </w:p>
    <w:p w14:paraId="58B95A7F" w14:textId="77777777" w:rsidR="009E0E58" w:rsidRPr="009E0E58" w:rsidRDefault="009E0E58" w:rsidP="009E0E58">
      <w:pPr>
        <w:spacing w:before="100" w:beforeAutospacing="1" w:after="240"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Fatigue is the general feeling of tiredness that is accompanied by a physiological change in a person's body with the net result being a decrease in that person's ability to do work.</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Fatigue is the body's natural defense mechanism that automatically slows the body down to avoid exhaustion and fainting.</w:t>
      </w:r>
    </w:p>
    <w:p w14:paraId="59D1A835" w14:textId="77777777" w:rsidR="009E0E58" w:rsidRDefault="009E0E58" w:rsidP="009E0E58">
      <w:pPr>
        <w:spacing w:line="276" w:lineRule="auto"/>
        <w:jc w:val="center"/>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Fatigue Factors</w:t>
      </w:r>
    </w:p>
    <w:p w14:paraId="60E99D41" w14:textId="77777777" w:rsidR="00ED21FD" w:rsidRPr="009E0E58" w:rsidRDefault="00ED21FD" w:rsidP="009E0E58">
      <w:pPr>
        <w:spacing w:line="276" w:lineRule="auto"/>
        <w:jc w:val="center"/>
        <w:rPr>
          <w:rFonts w:asciiTheme="minorBidi" w:eastAsia="Times New Roman" w:hAnsiTheme="minorBidi" w:cstheme="minorBidi"/>
          <w:sz w:val="24"/>
          <w:szCs w:val="24"/>
        </w:rPr>
      </w:pPr>
    </w:p>
    <w:p w14:paraId="04263E4C" w14:textId="77777777" w:rsidR="00ED21FD"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The major factors that influence fatigue are:</w:t>
      </w:r>
    </w:p>
    <w:p w14:paraId="5B2ECC93" w14:textId="356F268A" w:rsidR="009E0E58" w:rsidRP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1. The length of the workday (eight hours is optimal).</w:t>
      </w:r>
    </w:p>
    <w:p w14:paraId="6F108BA0" w14:textId="77777777" w:rsidR="00ED21FD"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2. The number and duration of rest periods. 10 to 15 minutes rest every two hours is </w:t>
      </w:r>
    </w:p>
    <w:p w14:paraId="2D6AFCA5" w14:textId="26283451" w:rsidR="009E0E58" w:rsidRPr="009E0E58" w:rsidRDefault="00ED21FD"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optimal for light work. Heavy work requires more frequent and longer rest periods.</w:t>
      </w:r>
    </w:p>
    <w:p w14:paraId="178E4C4F" w14:textId="77777777" w:rsidR="00ED21FD"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3. The type of work being done (physical or mental, standing or sitting, abnormal body </w:t>
      </w:r>
    </w:p>
    <w:p w14:paraId="7C6B063A" w14:textId="29719A00" w:rsidR="009E0E58" w:rsidRPr="009E0E58" w:rsidRDefault="00ED21FD"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position).</w:t>
      </w:r>
      <w:r w:rsidR="009E0E58" w:rsidRPr="009E0E58">
        <w:rPr>
          <w:rFonts w:asciiTheme="minorBidi" w:eastAsia="Times New Roman" w:hAnsiTheme="minorBidi" w:cstheme="minorBidi"/>
          <w:sz w:val="24"/>
          <w:szCs w:val="24"/>
        </w:rPr>
        <w:br/>
        <w:t>4. The difficulty of the work being done (light work versus heavy work).</w:t>
      </w:r>
    </w:p>
    <w:p w14:paraId="253F90CC" w14:textId="77777777" w:rsidR="00ED21FD"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5. Mental and cognitive factors such as concentration and vigilance, monotony and </w:t>
      </w:r>
    </w:p>
    <w:p w14:paraId="30DAD96E" w14:textId="1FB31D13" w:rsidR="009E0E58" w:rsidRPr="009E0E58" w:rsidRDefault="00ED21FD" w:rsidP="009E0E58">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tediousness, eyestrain.</w:t>
      </w:r>
    </w:p>
    <w:p w14:paraId="56D41C43" w14:textId="77777777" w:rsid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6. The prevailing environmental conditions (heat, noise, dust, humidity, lighting, etc.).</w:t>
      </w:r>
      <w:r w:rsidRPr="009E0E58">
        <w:rPr>
          <w:rFonts w:asciiTheme="minorBidi" w:eastAsia="Times New Roman" w:hAnsiTheme="minorBidi" w:cstheme="minorBidi"/>
          <w:sz w:val="24"/>
          <w:szCs w:val="24"/>
        </w:rPr>
        <w:br/>
      </w:r>
    </w:p>
    <w:p w14:paraId="245E2C91" w14:textId="77777777" w:rsidR="00780461" w:rsidRPr="009E0E58" w:rsidRDefault="00780461" w:rsidP="009E0E58">
      <w:pPr>
        <w:spacing w:line="276" w:lineRule="auto"/>
        <w:rPr>
          <w:rFonts w:asciiTheme="minorBidi" w:eastAsia="Times New Roman" w:hAnsiTheme="minorBidi" w:cstheme="minorBidi"/>
          <w:sz w:val="24"/>
          <w:szCs w:val="24"/>
        </w:rPr>
      </w:pPr>
    </w:p>
    <w:p w14:paraId="224D253C" w14:textId="77777777" w:rsidR="009E0E58" w:rsidRDefault="009E0E58" w:rsidP="009E0E58">
      <w:pPr>
        <w:spacing w:line="276" w:lineRule="auto"/>
        <w:jc w:val="center"/>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lastRenderedPageBreak/>
        <w:t>Contingency Allowances</w:t>
      </w:r>
    </w:p>
    <w:p w14:paraId="001DD34D" w14:textId="77777777" w:rsidR="00ED21FD" w:rsidRPr="009E0E58" w:rsidRDefault="00ED21FD" w:rsidP="009E0E58">
      <w:pPr>
        <w:spacing w:line="276" w:lineRule="auto"/>
        <w:jc w:val="center"/>
        <w:rPr>
          <w:rFonts w:asciiTheme="minorBidi" w:eastAsia="Times New Roman" w:hAnsiTheme="minorBidi" w:cstheme="minorBidi"/>
          <w:b/>
          <w:bCs/>
          <w:sz w:val="24"/>
          <w:szCs w:val="24"/>
        </w:rPr>
      </w:pPr>
    </w:p>
    <w:p w14:paraId="049A420C" w14:textId="179B8C78" w:rsidR="009E0E58" w:rsidRPr="009E0E58"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b/>
          <w:bCs/>
          <w:i/>
          <w:iCs/>
          <w:sz w:val="24"/>
          <w:szCs w:val="24"/>
        </w:rPr>
        <w:t>Contingency allowances</w:t>
      </w:r>
      <w:r w:rsidRPr="009E0E58">
        <w:rPr>
          <w:rFonts w:asciiTheme="minorBidi" w:eastAsia="Times New Roman" w:hAnsiTheme="minorBidi" w:cstheme="minorBidi"/>
          <w:sz w:val="24"/>
          <w:szCs w:val="24"/>
        </w:rPr>
        <w:t xml:space="preserve"> are sometimes added to Apfd, but not as a substitute for it. Contingency allowances are usually applied due</w:t>
      </w:r>
      <w:r w:rsidR="00780461">
        <w:rPr>
          <w:rFonts w:asciiTheme="minorBidi" w:eastAsia="Times New Roman" w:hAnsiTheme="minorBidi" w:cstheme="minorBidi"/>
          <w:sz w:val="24"/>
          <w:szCs w:val="24"/>
        </w:rPr>
        <w:t xml:space="preserve"> to</w:t>
      </w:r>
      <w:r w:rsidRPr="009E0E58">
        <w:rPr>
          <w:rFonts w:asciiTheme="minorBidi" w:eastAsia="Times New Roman" w:hAnsiTheme="minorBidi" w:cstheme="minorBidi"/>
          <w:sz w:val="24"/>
          <w:szCs w:val="24"/>
        </w:rPr>
        <w:t xml:space="preserve"> some kind of problem with a task or the production equipment used in the task. Examples include:</w:t>
      </w:r>
    </w:p>
    <w:p w14:paraId="2CE47245" w14:textId="77777777" w:rsidR="009E0E58" w:rsidRPr="009E0E58" w:rsidRDefault="009E0E58" w:rsidP="009E0E58">
      <w:pPr>
        <w:spacing w:line="276" w:lineRule="auto"/>
        <w:jc w:val="lowKashida"/>
        <w:rPr>
          <w:rFonts w:asciiTheme="minorBidi" w:eastAsia="Times New Roman" w:hAnsiTheme="minorBidi" w:cstheme="minorBidi"/>
          <w:sz w:val="24"/>
          <w:szCs w:val="24"/>
        </w:rPr>
      </w:pPr>
    </w:p>
    <w:p w14:paraId="3EB03796" w14:textId="77777777" w:rsidR="002A5CAC"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1. Starting materials may be out of specification requiring extra time to sort through the </w:t>
      </w:r>
    </w:p>
    <w:p w14:paraId="5300857A" w14:textId="4177BC6B" w:rsidR="009E0E58" w:rsidRPr="009E0E58" w:rsidRDefault="002A5CAC" w:rsidP="009E0E58">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batch of materials or to correct the nonconformance.</w:t>
      </w:r>
    </w:p>
    <w:p w14:paraId="4C82AA80" w14:textId="77777777" w:rsidR="002A5CAC"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2. The manufacturing process is not in a state of statistical control and, therefore, requires </w:t>
      </w:r>
    </w:p>
    <w:p w14:paraId="16AA4C67" w14:textId="77777777" w:rsidR="00077D22" w:rsidRDefault="002A5CAC" w:rsidP="00077D22">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 xml:space="preserve">extra time to inspect each part versus performing random sampling when a process is </w:t>
      </w:r>
    </w:p>
    <w:p w14:paraId="560D6CF0" w14:textId="7CE7579E" w:rsidR="009E0E58" w:rsidRPr="009E0E58" w:rsidRDefault="00077D22" w:rsidP="00077D22">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stable and predictable.</w:t>
      </w:r>
    </w:p>
    <w:p w14:paraId="58E13FCB" w14:textId="77777777" w:rsidR="002A5CAC"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3. The equipment used is breaking down or malfunctioning more frequently than usual </w:t>
      </w:r>
    </w:p>
    <w:p w14:paraId="0D45E070" w14:textId="77777777" w:rsidR="002A5CAC" w:rsidRDefault="002A5CAC" w:rsidP="009E0E58">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 xml:space="preserve">and extra time is needed by the worker to make equipment adjustments, lubricate the </w:t>
      </w:r>
    </w:p>
    <w:p w14:paraId="5C19284D" w14:textId="25DF4034" w:rsidR="009E0E58" w:rsidRPr="009E0E58" w:rsidRDefault="002A5CAC" w:rsidP="009E0E58">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equipment, and otherwise tend to frequent equipment needs.</w:t>
      </w:r>
    </w:p>
    <w:p w14:paraId="4C2BE824" w14:textId="77777777" w:rsidR="009E0E58" w:rsidRPr="009E0E58" w:rsidRDefault="009E0E58" w:rsidP="009E0E58">
      <w:pPr>
        <w:spacing w:line="276" w:lineRule="auto"/>
        <w:jc w:val="center"/>
        <w:rPr>
          <w:rFonts w:asciiTheme="minorBidi" w:eastAsia="Times New Roman" w:hAnsiTheme="minorBidi" w:cstheme="minorBidi"/>
          <w:b/>
          <w:bCs/>
          <w:sz w:val="24"/>
          <w:szCs w:val="24"/>
        </w:rPr>
      </w:pPr>
    </w:p>
    <w:p w14:paraId="4B758292" w14:textId="77777777" w:rsidR="009E0E58" w:rsidRDefault="009E0E58" w:rsidP="009E0E58">
      <w:pPr>
        <w:spacing w:line="276" w:lineRule="auto"/>
        <w:jc w:val="center"/>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Other Types of Allowances</w:t>
      </w:r>
    </w:p>
    <w:p w14:paraId="12A7FE6C" w14:textId="77777777" w:rsidR="00ED21FD" w:rsidRPr="009E0E58" w:rsidRDefault="00ED21FD" w:rsidP="009E0E58">
      <w:pPr>
        <w:spacing w:line="276" w:lineRule="auto"/>
        <w:jc w:val="center"/>
        <w:rPr>
          <w:rFonts w:asciiTheme="minorBidi" w:eastAsia="Times New Roman" w:hAnsiTheme="minorBidi" w:cstheme="minorBidi"/>
          <w:b/>
          <w:bCs/>
          <w:sz w:val="24"/>
          <w:szCs w:val="24"/>
        </w:rPr>
      </w:pPr>
    </w:p>
    <w:p w14:paraId="761EFE8A" w14:textId="77777777" w:rsidR="009E0E58" w:rsidRPr="009E0E58" w:rsidRDefault="009E0E58" w:rsidP="009E0E58">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A </w:t>
      </w:r>
      <w:r w:rsidRPr="009E0E58">
        <w:rPr>
          <w:rFonts w:asciiTheme="minorBidi" w:eastAsia="Times New Roman" w:hAnsiTheme="minorBidi" w:cstheme="minorBidi"/>
          <w:b/>
          <w:bCs/>
          <w:i/>
          <w:iCs/>
          <w:sz w:val="24"/>
          <w:szCs w:val="24"/>
        </w:rPr>
        <w:t>machine allowance</w:t>
      </w:r>
      <w:r w:rsidRPr="009E0E58">
        <w:rPr>
          <w:rFonts w:asciiTheme="minorBidi" w:eastAsia="Times New Roman" w:hAnsiTheme="minorBidi" w:cstheme="minorBidi"/>
          <w:sz w:val="24"/>
          <w:szCs w:val="24"/>
        </w:rPr>
        <w:t xml:space="preserve"> is intended to cover special work situations that are typically associated with a wage incentive system. The machine allowance allows the worker an opportunity to maintain high earnings potential even though the worker only has control over a portion of the worker-machine cycle. A </w:t>
      </w:r>
      <w:r w:rsidRPr="009E0E58">
        <w:rPr>
          <w:rFonts w:asciiTheme="minorBidi" w:eastAsia="Times New Roman" w:hAnsiTheme="minorBidi" w:cstheme="minorBidi"/>
          <w:b/>
          <w:bCs/>
          <w:i/>
          <w:iCs/>
          <w:sz w:val="24"/>
          <w:szCs w:val="24"/>
        </w:rPr>
        <w:t>training allowance</w:t>
      </w:r>
      <w:r w:rsidRPr="009E0E58">
        <w:rPr>
          <w:rFonts w:asciiTheme="minorBidi" w:eastAsia="Times New Roman" w:hAnsiTheme="minorBidi" w:cstheme="minorBidi"/>
          <w:sz w:val="24"/>
          <w:szCs w:val="24"/>
        </w:rPr>
        <w:t xml:space="preserve"> may be applied for workers who are responsible for teaching other workers how to do their jobs. A </w:t>
      </w:r>
      <w:r w:rsidRPr="009E0E58">
        <w:rPr>
          <w:rFonts w:asciiTheme="minorBidi" w:eastAsia="Times New Roman" w:hAnsiTheme="minorBidi" w:cstheme="minorBidi"/>
          <w:b/>
          <w:bCs/>
          <w:i/>
          <w:iCs/>
          <w:sz w:val="24"/>
          <w:szCs w:val="24"/>
        </w:rPr>
        <w:t>learning allowance</w:t>
      </w:r>
      <w:r w:rsidRPr="009E0E58">
        <w:rPr>
          <w:rFonts w:asciiTheme="minorBidi" w:eastAsia="Times New Roman" w:hAnsiTheme="minorBidi" w:cstheme="minorBidi"/>
          <w:sz w:val="24"/>
          <w:szCs w:val="24"/>
        </w:rPr>
        <w:t xml:space="preserve"> may be applied for workers who are learning a new job.</w:t>
      </w:r>
    </w:p>
    <w:p w14:paraId="1E17FCBB" w14:textId="77777777" w:rsidR="009E0E58" w:rsidRPr="009E0E58" w:rsidRDefault="009E0E58" w:rsidP="009E0E58">
      <w:pPr>
        <w:spacing w:line="276" w:lineRule="auto"/>
        <w:jc w:val="center"/>
        <w:rPr>
          <w:rFonts w:asciiTheme="minorBidi" w:eastAsia="Times New Roman" w:hAnsiTheme="minorBidi" w:cstheme="minorBidi"/>
          <w:b/>
          <w:bCs/>
          <w:sz w:val="24"/>
          <w:szCs w:val="24"/>
        </w:rPr>
      </w:pPr>
    </w:p>
    <w:p w14:paraId="19474A82"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Calculating Fatigue Time</w:t>
      </w:r>
    </w:p>
    <w:p w14:paraId="5F021605" w14:textId="77777777" w:rsidR="009E0E58" w:rsidRPr="009E0E58" w:rsidRDefault="009E0E58" w:rsidP="009E0E58">
      <w:pPr>
        <w:spacing w:before="100" w:beforeAutospacing="1" w:after="240"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Following is an example of how fatigue could be estimated using the results of an 8 hour study:</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T1 = Average time to produce one unit during the first hour of work.</w:t>
      </w:r>
      <w:r w:rsidRPr="009E0E58">
        <w:rPr>
          <w:rFonts w:asciiTheme="minorBidi" w:eastAsia="Times New Roman" w:hAnsiTheme="minorBidi" w:cstheme="minorBidi"/>
          <w:sz w:val="24"/>
          <w:szCs w:val="24"/>
        </w:rPr>
        <w:br/>
        <w:t>T2 = Average time to produce one unit during the last hour of work.</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F = [ (T2 - T1) / T1 ] x 0.5</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The above equation is multiplied by 0.5 to yield the average fatigue time during the day (not the fastest time nor the slowest time, but half-way between those two extremes).</w:t>
      </w:r>
    </w:p>
    <w:p w14:paraId="6E13B1E1" w14:textId="15FF058E"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Example</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T1 = 0.590 Minutes per unit</w:t>
      </w:r>
      <w:r w:rsidRPr="009E0E58">
        <w:rPr>
          <w:rFonts w:asciiTheme="minorBidi" w:eastAsia="Times New Roman" w:hAnsiTheme="minorBidi" w:cstheme="minorBidi"/>
          <w:sz w:val="24"/>
          <w:szCs w:val="24"/>
        </w:rPr>
        <w:br/>
        <w:t>T2 = 0.620 Minutes per unit</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lastRenderedPageBreak/>
        <w:br/>
        <w:t xml:space="preserve">                         </w:t>
      </w:r>
      <w:r w:rsidR="002A5CAC">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 xml:space="preserve">   F = [(0.620 - 0.590) / 0.590] x 0.5 = 0.025                         </w:t>
      </w:r>
      <w:r w:rsidR="002A5CAC">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w:t>
      </w:r>
      <w:r w:rsidR="000C3EAB">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2)</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Fatigue Time Ratio = 0.025</w:t>
      </w:r>
      <w:r w:rsidRPr="009E0E58">
        <w:rPr>
          <w:rFonts w:asciiTheme="minorBidi" w:eastAsia="Times New Roman" w:hAnsiTheme="minorBidi" w:cstheme="minorBidi"/>
          <w:sz w:val="24"/>
          <w:szCs w:val="24"/>
        </w:rPr>
        <w:br/>
        <w:t>Fatigue Time Factor = 2.5%</w:t>
      </w:r>
    </w:p>
    <w:p w14:paraId="049BEC71"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w:t>
      </w:r>
      <w:r w:rsidR="008400FD">
        <w:rPr>
          <w:rFonts w:asciiTheme="minorBidi" w:eastAsia="Times New Roman" w:hAnsiTheme="minorBidi" w:cstheme="minorBidi"/>
          <w:sz w:val="24"/>
          <w:szCs w:val="24"/>
        </w:rPr>
        <w:pict w14:anchorId="56586B81">
          <v:rect id="_x0000_i1026" style="width:468pt;height:1.8pt" o:hrstd="t" o:hr="t" fillcolor="#a0a0a0" stroked="f"/>
        </w:pict>
      </w:r>
    </w:p>
    <w:p w14:paraId="6CCA6D83"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Delay Time</w:t>
      </w:r>
    </w:p>
    <w:p w14:paraId="7D6CD167" w14:textId="77777777" w:rsidR="002A5CAC" w:rsidRDefault="009E0E58" w:rsidP="002A5CAC">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There are two types of delays:</w:t>
      </w:r>
    </w:p>
    <w:p w14:paraId="2CD818DA" w14:textId="3702B1D4" w:rsidR="009E0E58" w:rsidRPr="009E0E58" w:rsidRDefault="009E0E58" w:rsidP="002A5CAC">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 xml:space="preserve">1. avoidable, and </w:t>
      </w:r>
      <w:r w:rsidRPr="009E0E58">
        <w:rPr>
          <w:rFonts w:asciiTheme="minorBidi" w:eastAsia="Times New Roman" w:hAnsiTheme="minorBidi" w:cstheme="minorBidi"/>
          <w:sz w:val="24"/>
          <w:szCs w:val="24"/>
        </w:rPr>
        <w:br/>
        <w:t>2. unavoidable.</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 xml:space="preserve">Normally, </w:t>
      </w:r>
      <w:r w:rsidRPr="009E0E58">
        <w:rPr>
          <w:rFonts w:asciiTheme="minorBidi" w:eastAsia="Times New Roman" w:hAnsiTheme="minorBidi" w:cstheme="minorBidi"/>
          <w:b/>
          <w:bCs/>
          <w:sz w:val="24"/>
          <w:szCs w:val="24"/>
        </w:rPr>
        <w:t>avoidable delays</w:t>
      </w:r>
      <w:r w:rsidRPr="009E0E58">
        <w:rPr>
          <w:rFonts w:asciiTheme="minorBidi" w:eastAsia="Times New Roman" w:hAnsiTheme="minorBidi" w:cstheme="minorBidi"/>
          <w:sz w:val="24"/>
          <w:szCs w:val="24"/>
        </w:rPr>
        <w:t xml:space="preserve"> can be anticipated and prevented, and, therefore, they are not included in the standard time. Examples of avoidable delays include scheduled machine downtime, no work due to the temporary shortage of materials, and no work due to bottleneck processes.</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r>
      <w:r w:rsidRPr="009E0E58">
        <w:rPr>
          <w:rFonts w:asciiTheme="minorBidi" w:eastAsia="Times New Roman" w:hAnsiTheme="minorBidi" w:cstheme="minorBidi"/>
          <w:b/>
          <w:bCs/>
          <w:sz w:val="24"/>
          <w:szCs w:val="24"/>
        </w:rPr>
        <w:t>Unavoidable delays</w:t>
      </w:r>
      <w:r w:rsidRPr="009E0E58">
        <w:rPr>
          <w:rFonts w:asciiTheme="minorBidi" w:eastAsia="Times New Roman" w:hAnsiTheme="minorBidi" w:cstheme="minorBidi"/>
          <w:sz w:val="24"/>
          <w:szCs w:val="24"/>
        </w:rPr>
        <w:t xml:space="preserve"> are predictable, although they may occur at random times. Therefore, they are added to the standard time. Examples of unavoidable delays include interruptions by a supervisor, minor machine malfunctions that can be fixed by the employee, and minor problems with materials that can be overcome using additional employee skill or care.</w:t>
      </w:r>
    </w:p>
    <w:p w14:paraId="793E2A26" w14:textId="77777777" w:rsidR="009E0E58" w:rsidRPr="009E0E58" w:rsidRDefault="009E0E58" w:rsidP="009E0E58">
      <w:pPr>
        <w:spacing w:line="276" w:lineRule="auto"/>
        <w:jc w:val="center"/>
        <w:rPr>
          <w:rFonts w:asciiTheme="minorBidi" w:eastAsia="Times New Roman" w:hAnsiTheme="minorBidi" w:cstheme="minorBidi"/>
          <w:b/>
          <w:bCs/>
          <w:sz w:val="24"/>
          <w:szCs w:val="24"/>
        </w:rPr>
      </w:pPr>
    </w:p>
    <w:p w14:paraId="60E3F488" w14:textId="71B3F00C"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Calculating Delay Time</w:t>
      </w:r>
    </w:p>
    <w:p w14:paraId="2428E1A5" w14:textId="72F7F587" w:rsidR="009E0E58" w:rsidRDefault="009E0E58" w:rsidP="009E0E58">
      <w:pPr>
        <w:spacing w:before="100" w:beforeAutospacing="1" w:after="240"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The following is an example of how the delay time could be estimated using the results of an </w:t>
      </w:r>
      <w:r w:rsidR="002A5CAC" w:rsidRPr="009E0E58">
        <w:rPr>
          <w:rFonts w:asciiTheme="minorBidi" w:eastAsia="Times New Roman" w:hAnsiTheme="minorBidi" w:cstheme="minorBidi"/>
          <w:sz w:val="24"/>
          <w:szCs w:val="24"/>
        </w:rPr>
        <w:t>8-hour</w:t>
      </w:r>
      <w:r w:rsidRPr="009E0E58">
        <w:rPr>
          <w:rFonts w:asciiTheme="minorBidi" w:eastAsia="Times New Roman" w:hAnsiTheme="minorBidi" w:cstheme="minorBidi"/>
          <w:sz w:val="24"/>
          <w:szCs w:val="24"/>
        </w:rPr>
        <w:t xml:space="preserve"> study:</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93"/>
        <w:gridCol w:w="997"/>
        <w:gridCol w:w="2266"/>
      </w:tblGrid>
      <w:tr w:rsidR="009E0E58" w:rsidRPr="009E0E58" w14:paraId="5AFFD5F0"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65416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Activity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B94D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Minutes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9D65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Decision</w:t>
            </w:r>
          </w:p>
        </w:tc>
      </w:tr>
      <w:tr w:rsidR="009E0E58" w:rsidRPr="009E0E58" w14:paraId="71A00C93"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3BF435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Set-up machine (start of shift)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70A5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48C1E"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03414E2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0F4DA7"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Wait on materials (minor)</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2C905"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6BE5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4D5CEAFF"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B5FDE45"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Wait on materials (major)</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EEE7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52.5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E025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6FD07D4A"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B00A3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Supervisor gives instructions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57237"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BA0B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47BB703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637BA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Talk to best friend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C054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3F49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04482D5C"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CCCD7A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Material variations (minor)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919AC"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AC1C4"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79B8294F"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000DBE4"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Material variations (major)</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09FE2"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37.5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263B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28302704"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15C6FE"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lastRenderedPageBreak/>
              <w:t>Adjust machine (minor)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FCB8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FB7F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40599921"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A557A1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Mechanic fixes machine (major)</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A1363"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66B9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Omit</w:t>
            </w:r>
          </w:p>
        </w:tc>
      </w:tr>
      <w:tr w:rsidR="009E0E58" w:rsidRPr="009E0E58" w14:paraId="3C085CE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545FC7"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Clean up machine (end of shift)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B387F"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34CDC"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Include</w:t>
            </w:r>
          </w:p>
        </w:tc>
      </w:tr>
      <w:tr w:rsidR="009E0E58" w:rsidRPr="009E0E58" w14:paraId="15E215F3"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7E0E09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Total delay time per 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5A094"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19.7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E3AC9"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4 activities omitted</w:t>
            </w:r>
          </w:p>
        </w:tc>
      </w:tr>
      <w:tr w:rsidR="009E0E58" w:rsidRPr="009E0E58" w14:paraId="2EBA32EC"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D70D875" w14:textId="77777777" w:rsidR="009E0E58" w:rsidRPr="009E0E58" w:rsidRDefault="009E0E58" w:rsidP="006963E0">
            <w:pPr>
              <w:spacing w:line="276" w:lineRule="auto"/>
              <w:rPr>
                <w:rFonts w:asciiTheme="minorBidi" w:eastAsia="Times New Roman" w:hAnsiTheme="minorBidi" w:cstheme="minorBidi"/>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2CB76E" w14:textId="77777777" w:rsidR="009E0E58" w:rsidRPr="009E0E58" w:rsidRDefault="009E0E58" w:rsidP="006963E0">
            <w:pPr>
              <w:spacing w:line="276" w:lineRule="auto"/>
              <w:rPr>
                <w:rFonts w:asciiTheme="minorBidi" w:eastAsia="Times New Roman" w:hAnsiTheme="minorBidi" w:cstheme="minorBidi"/>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85AFE9" w14:textId="77777777" w:rsidR="009E0E58" w:rsidRPr="009E0E58" w:rsidRDefault="009E0E58" w:rsidP="006963E0">
            <w:pPr>
              <w:spacing w:line="276" w:lineRule="auto"/>
              <w:rPr>
                <w:rFonts w:asciiTheme="minorBidi" w:eastAsia="Times New Roman" w:hAnsiTheme="minorBidi" w:cstheme="minorBidi"/>
                <w:sz w:val="24"/>
                <w:szCs w:val="24"/>
              </w:rPr>
            </w:pPr>
          </w:p>
        </w:tc>
      </w:tr>
    </w:tbl>
    <w:p w14:paraId="384040D5" w14:textId="48C91128"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Eight Hour Work Day = 480 Minutes</w:t>
      </w:r>
      <w:r w:rsidRPr="009E0E58">
        <w:rPr>
          <w:rFonts w:asciiTheme="minorBidi" w:eastAsia="Times New Roman" w:hAnsiTheme="minorBidi" w:cstheme="minorBidi"/>
          <w:sz w:val="24"/>
          <w:szCs w:val="24"/>
        </w:rPr>
        <w:br/>
        <w:t xml:space="preserve">               </w:t>
      </w:r>
      <w:r w:rsidR="002A5CAC">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 xml:space="preserve">Delay Time Ratio = (19.7 minutes) / (480 minutes) = .041              </w:t>
      </w:r>
      <w:r w:rsidR="002A5CAC">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w:t>
      </w:r>
      <w:r w:rsidR="000C3EAB">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3)</w:t>
      </w:r>
      <w:r w:rsidRPr="009E0E58">
        <w:rPr>
          <w:rFonts w:asciiTheme="minorBidi" w:eastAsia="Times New Roman" w:hAnsiTheme="minorBidi" w:cstheme="minorBidi"/>
          <w:sz w:val="24"/>
          <w:szCs w:val="24"/>
        </w:rPr>
        <w:br/>
        <w:t>Delay Time Factor = 4.1%</w:t>
      </w:r>
    </w:p>
    <w:p w14:paraId="1403EE98" w14:textId="51B48FCB" w:rsidR="009E0E58" w:rsidRPr="009E0E58" w:rsidRDefault="009E0E58" w:rsidP="002A5CAC">
      <w:pPr>
        <w:spacing w:line="276" w:lineRule="auto"/>
        <w:jc w:val="both"/>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 xml:space="preserve">The delay factors which were omitted in the above calculation are not ignored by management. However, they are </w:t>
      </w:r>
      <w:r w:rsidR="002A5CAC" w:rsidRPr="002A5CAC">
        <w:rPr>
          <w:rFonts w:asciiTheme="minorBidi" w:eastAsia="Times New Roman" w:hAnsiTheme="minorBidi" w:cstheme="minorBidi"/>
          <w:b/>
          <w:bCs/>
          <w:i/>
          <w:iCs/>
          <w:sz w:val="24"/>
          <w:szCs w:val="24"/>
          <w:u w:val="single"/>
        </w:rPr>
        <w:t>not</w:t>
      </w:r>
      <w:r w:rsidRPr="009E0E58">
        <w:rPr>
          <w:rFonts w:asciiTheme="minorBidi" w:eastAsia="Times New Roman" w:hAnsiTheme="minorBidi" w:cstheme="minorBidi"/>
          <w:sz w:val="24"/>
          <w:szCs w:val="24"/>
        </w:rPr>
        <w:t xml:space="preserve"> added into the time allowed to do a job. The delay factors that are omitted should be kept track of separately daily, and weekly summary reports provided to management so a decision can be made if corrective action is necessary in a specific area. For example, if the total machine downtime for the week is only 5 hours for all the equipment, then management may consider that to be acceptable. But if the total machine downtime for all the equipment for the week is 47 hours, then management may consider that to be excessive and then seek ways to reduce the downtime.</w:t>
      </w:r>
    </w:p>
    <w:p w14:paraId="6A8E12DC" w14:textId="77777777" w:rsidR="009E0E58" w:rsidRPr="009E0E58" w:rsidRDefault="009E0E58" w:rsidP="009E0E58">
      <w:pPr>
        <w:spacing w:before="100" w:beforeAutospacing="1" w:after="100" w:afterAutospacing="1"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Application of P, F, and D</w:t>
      </w:r>
    </w:p>
    <w:p w14:paraId="67767888" w14:textId="0E8AF2CF" w:rsidR="009E0E58" w:rsidRDefault="009E0E58" w:rsidP="009E0E58">
      <w:pPr>
        <w:spacing w:before="100" w:beforeAutospacing="1" w:after="240"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All three factors are added together to yield the total P, F, and D Factor. This factor is then converted into a multiplication percentage. </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This percentage is multiplied by the base time for a job and then added to the original base time to yield the total standard time for a job.</w:t>
      </w:r>
    </w:p>
    <w:p w14:paraId="46FAE7DA" w14:textId="73BCB1DA" w:rsidR="009E0E58" w:rsidRPr="009E0E58" w:rsidRDefault="00077D22" w:rsidP="009E0E58">
      <w:pPr>
        <w:spacing w:after="240" w:line="276" w:lineRule="auto"/>
        <w:jc w:val="center"/>
        <w:rPr>
          <w:rFonts w:asciiTheme="minorBidi" w:eastAsia="Times New Roman" w:hAnsiTheme="minorBidi" w:cstheme="minorBidi"/>
          <w:sz w:val="24"/>
          <w:szCs w:val="24"/>
        </w:rPr>
      </w:pPr>
      <w:r>
        <w:rPr>
          <w:rFonts w:asciiTheme="minorBidi" w:eastAsia="Times New Roman" w:hAnsiTheme="minorBidi" w:cstheme="minorBidi"/>
          <w:b/>
          <w:bCs/>
          <w:sz w:val="24"/>
          <w:szCs w:val="24"/>
        </w:rPr>
        <w:t>Results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79"/>
        <w:gridCol w:w="706"/>
      </w:tblGrid>
      <w:tr w:rsidR="009E0E58" w:rsidRPr="009E0E58" w14:paraId="4A03BB97"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9D65FF"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Personal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EAC46"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0.065</w:t>
            </w:r>
          </w:p>
        </w:tc>
      </w:tr>
      <w:tr w:rsidR="009E0E58" w:rsidRPr="009E0E58" w14:paraId="10FA43E0"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C40789C"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Fatigue Time 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FA99A"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0.025</w:t>
            </w:r>
          </w:p>
        </w:tc>
      </w:tr>
      <w:tr w:rsidR="009E0E58" w:rsidRPr="009E0E58" w14:paraId="53168953"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0AB46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Delay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8A172"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0.041</w:t>
            </w:r>
          </w:p>
        </w:tc>
      </w:tr>
      <w:tr w:rsidR="009E0E58" w:rsidRPr="009E0E58" w14:paraId="2DB3196F"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9F192F"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Total P, F, and D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5E65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0.131</w:t>
            </w:r>
          </w:p>
        </w:tc>
      </w:tr>
    </w:tbl>
    <w:p w14:paraId="6C27CF56" w14:textId="77777777" w:rsidR="00077D22" w:rsidRDefault="009E0E58" w:rsidP="00077D22">
      <w:pPr>
        <w:spacing w:line="276" w:lineRule="auto"/>
        <w:jc w:val="center"/>
        <w:rPr>
          <w:rFonts w:asciiTheme="minorBidi" w:eastAsia="Times New Roman" w:hAnsiTheme="minorBidi" w:cstheme="minorBidi"/>
          <w:b/>
          <w:bCs/>
          <w:sz w:val="24"/>
          <w:szCs w:val="24"/>
        </w:rPr>
      </w:pP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 xml:space="preserve">                       </w:t>
      </w:r>
      <w:r w:rsidR="00443010">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 xml:space="preserve"> Allowance for P, F and D = [ 1 / (1 - PFD Ratio) ] – 1            </w:t>
      </w:r>
      <w:r w:rsidR="00443010">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w:t>
      </w:r>
      <w:r w:rsidR="000C3EAB">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4)</w:t>
      </w:r>
      <w:r w:rsidRPr="009E0E58">
        <w:rPr>
          <w:rFonts w:asciiTheme="minorBidi" w:eastAsia="Times New Roman" w:hAnsiTheme="minorBidi" w:cstheme="minorBidi"/>
          <w:sz w:val="24"/>
          <w:szCs w:val="24"/>
        </w:rPr>
        <w:br/>
        <w:t>Allowance for P, F and D = [ 1 / (1 - 0.131 ] - 1 = [ 1 / 0.869 ] - 1 = 0.151</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lastRenderedPageBreak/>
        <w:t>Allowance for P, F and D (Final Percentage) = 0.151 x 100% = 15.1%, or 15% (rounded)</w:t>
      </w:r>
      <w:r w:rsidRPr="009E0E58">
        <w:rPr>
          <w:rFonts w:asciiTheme="minorBidi" w:eastAsia="Times New Roman" w:hAnsiTheme="minorBidi" w:cstheme="minorBidi"/>
          <w:sz w:val="24"/>
          <w:szCs w:val="24"/>
        </w:rPr>
        <w:br/>
      </w:r>
    </w:p>
    <w:p w14:paraId="176A2840" w14:textId="285D2FE6" w:rsidR="009E0E58" w:rsidRPr="009E0E58" w:rsidRDefault="009E0E58" w:rsidP="00077D22">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Proof:</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If a time study yielded</w:t>
      </w:r>
      <w:r w:rsidR="00077D22">
        <w:rPr>
          <w:rFonts w:asciiTheme="minorBidi" w:eastAsia="Times New Roman" w:hAnsiTheme="minorBidi" w:cstheme="minorBidi"/>
          <w:sz w:val="24"/>
          <w:szCs w:val="24"/>
        </w:rPr>
        <w:t>, say,</w:t>
      </w:r>
      <w:r w:rsidRPr="009E0E58">
        <w:rPr>
          <w:rFonts w:asciiTheme="minorBidi" w:eastAsia="Times New Roman" w:hAnsiTheme="minorBidi" w:cstheme="minorBidi"/>
          <w:sz w:val="24"/>
          <w:szCs w:val="24"/>
        </w:rPr>
        <w:t xml:space="preserve"> 0.600 average minutes to do a job, then we would first adjust by our performance rating factor to yield the leveled base time to do the job. Then we would add the P, F, and D percentage to yield the total standard time to do the job, as in the following example:</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0.600 = Average minutes per unit</w:t>
      </w:r>
      <w:r w:rsidRPr="009E0E58">
        <w:rPr>
          <w:rFonts w:asciiTheme="minorBidi" w:eastAsia="Times New Roman" w:hAnsiTheme="minorBidi" w:cstheme="minorBidi"/>
          <w:sz w:val="24"/>
          <w:szCs w:val="24"/>
        </w:rPr>
        <w:br/>
        <w:t>X 1.05   Performance Rating factor (employee skill)</w:t>
      </w:r>
      <w:r w:rsidRPr="009E0E58">
        <w:rPr>
          <w:rFonts w:asciiTheme="minorBidi" w:eastAsia="Times New Roman" w:hAnsiTheme="minorBidi" w:cstheme="minorBidi"/>
          <w:sz w:val="24"/>
          <w:szCs w:val="24"/>
        </w:rPr>
        <w:br/>
        <w:t>0.630 = Base time per unit (for an average employee)</w:t>
      </w:r>
      <w:r w:rsidRPr="009E0E58">
        <w:rPr>
          <w:rFonts w:asciiTheme="minorBidi" w:eastAsia="Times New Roman" w:hAnsiTheme="minorBidi" w:cstheme="minorBidi"/>
          <w:sz w:val="24"/>
          <w:szCs w:val="24"/>
        </w:rPr>
        <w:br/>
        <w:t>X 1     = Frequency</w:t>
      </w:r>
    </w:p>
    <w:p w14:paraId="5E96E96D" w14:textId="314C5D09"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0.630 = Normal time per unit</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u w:val="single"/>
        </w:rPr>
        <w:t>+ 0.095</w:t>
      </w:r>
      <w:r w:rsidRPr="009E0E58">
        <w:rPr>
          <w:rFonts w:asciiTheme="minorBidi" w:eastAsia="Times New Roman" w:hAnsiTheme="minorBidi" w:cstheme="minorBidi"/>
          <w:sz w:val="24"/>
          <w:szCs w:val="24"/>
        </w:rPr>
        <w:t xml:space="preserve"> = P, F, and D allowance time (0.15 X 0.630)</w:t>
      </w:r>
      <w:r w:rsidRPr="009E0E58">
        <w:rPr>
          <w:rFonts w:asciiTheme="minorBidi" w:eastAsia="Times New Roman" w:hAnsiTheme="minorBidi" w:cstheme="minorBidi"/>
          <w:sz w:val="24"/>
          <w:szCs w:val="24"/>
        </w:rPr>
        <w:br/>
        <w:t>   0.725 = Total standard time per unit</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r>
      <w:r w:rsidRPr="00077D22">
        <w:rPr>
          <w:rFonts w:asciiTheme="minorBidi" w:eastAsia="Times New Roman" w:hAnsiTheme="minorBidi" w:cstheme="minorBidi"/>
          <w:b/>
          <w:bCs/>
          <w:sz w:val="24"/>
          <w:szCs w:val="24"/>
        </w:rPr>
        <w:t>Proof</w:t>
      </w:r>
      <w:r w:rsidR="00443010" w:rsidRPr="00077D22">
        <w:rPr>
          <w:rFonts w:asciiTheme="minorBidi" w:eastAsia="Times New Roman" w:hAnsiTheme="minorBidi" w:cstheme="minorBidi"/>
          <w:b/>
          <w:bCs/>
          <w:sz w:val="24"/>
          <w:szCs w:val="24"/>
        </w:rPr>
        <w:t>:</w:t>
      </w:r>
      <w:r w:rsidRPr="009E0E58">
        <w:rPr>
          <w:rFonts w:asciiTheme="minorBidi" w:eastAsia="Times New Roman" w:hAnsiTheme="minorBidi" w:cstheme="minorBidi"/>
          <w:sz w:val="24"/>
          <w:szCs w:val="24"/>
        </w:rPr>
        <w:t xml:space="preserve"> 0.095 / 0.725 = 0.131 = Total P, F, and D Time Ratio                              </w:t>
      </w:r>
      <w:r w:rsidR="00443010">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w:t>
      </w:r>
      <w:r w:rsidR="000C3EAB">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5)</w:t>
      </w:r>
    </w:p>
    <w:p w14:paraId="5E85F40E"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The allowance for P, F, and D is 15%.</w:t>
      </w:r>
    </w:p>
    <w:p w14:paraId="53F0A7C8"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Therefore, when the total normal time per unit is multiplied by 15%, this allows for 13.1% (or 0.131 x 480 min = 62.88 min) of the 8-hour workday for P, F, and D issues.</w:t>
      </w:r>
    </w:p>
    <w:p w14:paraId="04DE175C" w14:textId="5C1F725A" w:rsidR="009E0E58" w:rsidRPr="009E0E58" w:rsidRDefault="000C3EAB" w:rsidP="009E0E58">
      <w:pPr>
        <w:spacing w:before="100" w:beforeAutospacing="1" w:after="100" w:afterAutospacing="1"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7.5.1</w:t>
      </w:r>
      <w:r w:rsidR="009E0E58" w:rsidRPr="009E0E58">
        <w:rPr>
          <w:rFonts w:asciiTheme="minorBidi" w:eastAsia="Times New Roman" w:hAnsiTheme="minorBidi" w:cstheme="minorBidi"/>
          <w:b/>
          <w:bCs/>
          <w:sz w:val="24"/>
          <w:szCs w:val="24"/>
        </w:rPr>
        <w:t xml:space="preserve">   Apfd Alternative Formula</w:t>
      </w:r>
      <w:r w:rsidR="009E0E58" w:rsidRPr="009E0E58">
        <w:rPr>
          <w:rFonts w:asciiTheme="minorBidi" w:eastAsia="Times New Roman" w:hAnsiTheme="minorBidi" w:cstheme="minorBidi"/>
          <w:b/>
          <w:bCs/>
          <w:sz w:val="24"/>
          <w:szCs w:val="24"/>
          <w:vertAlign w:val="superscript"/>
        </w:rPr>
        <w:t>2</w:t>
      </w:r>
    </w:p>
    <w:p w14:paraId="5732D3DA"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An alternative formula for calculating the allowance for P, F, and D is given by:</w:t>
      </w:r>
    </w:p>
    <w:p w14:paraId="53F62B36" w14:textId="2842B1D1" w:rsidR="009E0E58" w:rsidRPr="009E0E58" w:rsidRDefault="009E0E58" w:rsidP="009E0E58">
      <w:pPr>
        <w:spacing w:before="120" w:line="276" w:lineRule="auto"/>
        <w:ind w:left="576"/>
        <w:rPr>
          <w:rFonts w:asciiTheme="minorBidi" w:eastAsiaTheme="minorEastAsia" w:hAnsiTheme="minorBidi" w:cstheme="minorBidi"/>
          <w:sz w:val="24"/>
          <w:szCs w:val="24"/>
        </w:rPr>
      </w:pPr>
      <w:r w:rsidRPr="009E0E58">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br/>
      </w:r>
      <m:oMathPara>
        <m:oMathParaPr>
          <m:jc m:val="center"/>
        </m:oMathParaPr>
        <m:oMath>
          <m:r>
            <w:rPr>
              <w:rFonts w:ascii="Cambria Math" w:hAnsi="Cambria Math" w:cstheme="minorBidi"/>
              <w:sz w:val="24"/>
              <w:szCs w:val="24"/>
            </w:rPr>
            <m:t xml:space="preserve">                                   </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r>
            <w:rPr>
              <w:rFonts w:ascii="Cambria Math" w:hAnsi="Cambria Math" w:cstheme="minorBidi"/>
              <w:sz w:val="24"/>
              <w:szCs w:val="24"/>
            </w:rPr>
            <m:t xml:space="preserve"> =</m:t>
          </m:r>
          <m:d>
            <m:dPr>
              <m:begChr m:val="["/>
              <m:endChr m:val="]"/>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Available time</m:t>
                  </m:r>
                </m:num>
                <m:den>
                  <m:d>
                    <m:dPr>
                      <m:ctrlPr>
                        <w:rPr>
                          <w:rFonts w:ascii="Cambria Math" w:hAnsi="Cambria Math" w:cstheme="minorBidi"/>
                          <w:i/>
                          <w:sz w:val="24"/>
                          <w:szCs w:val="24"/>
                        </w:rPr>
                      </m:ctrlPr>
                    </m:dPr>
                    <m:e>
                      <m:r>
                        <w:rPr>
                          <w:rFonts w:ascii="Cambria Math" w:hAnsi="Cambria Math" w:cstheme="minorBidi"/>
                          <w:sz w:val="24"/>
                          <w:szCs w:val="24"/>
                        </w:rPr>
                        <m:t>Available time-Allowance time</m:t>
                      </m:r>
                    </m:e>
                  </m:d>
                </m:den>
              </m:f>
            </m:e>
          </m:d>
          <m:r>
            <w:rPr>
              <w:rFonts w:ascii="Cambria Math" w:hAnsi="Cambria Math" w:cstheme="minorBidi"/>
              <w:sz w:val="24"/>
              <w:szCs w:val="24"/>
            </w:rPr>
            <m:t>-1                       (7.6)</m:t>
          </m:r>
          <m:r>
            <m:rPr>
              <m:sty m:val="p"/>
            </m:rPr>
            <w:rPr>
              <w:rFonts w:ascii="Cambria Math" w:eastAsiaTheme="minorEastAsia" w:hAnsi="Cambria Math" w:cstheme="minorBidi"/>
              <w:sz w:val="24"/>
              <w:szCs w:val="24"/>
            </w:rPr>
            <w:br/>
          </m:r>
        </m:oMath>
      </m:oMathPara>
      <w:r w:rsidRPr="009E0E58">
        <w:rPr>
          <w:rFonts w:asciiTheme="minorBidi" w:eastAsiaTheme="minorEastAsia" w:hAnsiTheme="minorBidi" w:cstheme="minorBidi"/>
          <w:sz w:val="24"/>
          <w:szCs w:val="24"/>
        </w:rPr>
        <w:t xml:space="preserve">     </w:t>
      </w:r>
    </w:p>
    <w:p w14:paraId="25E4885E"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However, its limitation is that it only considers personal time and delay time. Absent is the allowance for fatigue time as demonstrated using the results from Example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26"/>
        <w:gridCol w:w="558"/>
        <w:gridCol w:w="2279"/>
      </w:tblGrid>
      <w:tr w:rsidR="009E0E58" w:rsidRPr="009E0E58" w14:paraId="7B52755D"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B503824" w14:textId="77777777" w:rsidR="009E0E58" w:rsidRPr="009E0E58" w:rsidRDefault="009E0E58" w:rsidP="006963E0">
            <w:pPr>
              <w:spacing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Total personal time per 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6AD8B" w14:textId="77777777" w:rsidR="009E0E58" w:rsidRPr="009E0E58" w:rsidRDefault="009E0E58" w:rsidP="006963E0">
            <w:pPr>
              <w:spacing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C9FFC" w14:textId="77777777" w:rsidR="009E0E58" w:rsidRPr="009E0E58" w:rsidRDefault="009E0E58" w:rsidP="006963E0">
            <w:pPr>
              <w:spacing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4 elements omitted</w:t>
            </w:r>
          </w:p>
        </w:tc>
      </w:tr>
      <w:tr w:rsidR="009E0E58" w:rsidRPr="009E0E58" w14:paraId="15B537C6"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56D636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Total delay time per 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C2323"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19.7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CEE0D"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4 activities omitted</w:t>
            </w:r>
          </w:p>
        </w:tc>
      </w:tr>
    </w:tbl>
    <w:p w14:paraId="6429729B" w14:textId="77777777" w:rsidR="009E0E58" w:rsidRPr="009E0E58" w:rsidRDefault="009E0E58" w:rsidP="009E0E58">
      <w:pPr>
        <w:spacing w:line="276" w:lineRule="auto"/>
        <w:jc w:val="center"/>
        <w:rPr>
          <w:rFonts w:asciiTheme="minorBidi" w:eastAsia="Times New Roman" w:hAnsiTheme="minorBidi" w:cstheme="minorBidi"/>
          <w:b/>
          <w:bCs/>
          <w:sz w:val="24"/>
          <w:szCs w:val="24"/>
        </w:rPr>
      </w:pPr>
    </w:p>
    <w:p w14:paraId="251E8FAF" w14:textId="77777777" w:rsidR="009E0E58" w:rsidRPr="009E0E58" w:rsidRDefault="009E0E58" w:rsidP="009E0E58">
      <w:pPr>
        <w:spacing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lastRenderedPageBreak/>
        <w:t>Example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79"/>
        <w:gridCol w:w="706"/>
      </w:tblGrid>
      <w:tr w:rsidR="009E0E58" w:rsidRPr="009E0E58" w14:paraId="2766B1CB"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07AEB37"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Personal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E7120"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0.065</w:t>
            </w:r>
          </w:p>
        </w:tc>
      </w:tr>
      <w:tr w:rsidR="009E0E58" w:rsidRPr="009E0E58" w14:paraId="6501DE19"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BF7211"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Fatigue Time 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7CE4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0.025</w:t>
            </w:r>
          </w:p>
        </w:tc>
      </w:tr>
      <w:tr w:rsidR="009E0E58" w:rsidRPr="009E0E58" w14:paraId="2DF3647A"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B25088"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Delay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83704"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0.041</w:t>
            </w:r>
          </w:p>
        </w:tc>
      </w:tr>
      <w:tr w:rsidR="009E0E58" w:rsidRPr="009E0E58" w14:paraId="25DCF0A8" w14:textId="77777777" w:rsidTr="006963E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D6275DB"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Total P, F, and D Time Ratio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05515" w14:textId="77777777" w:rsidR="009E0E58" w:rsidRPr="009E0E58" w:rsidRDefault="009E0E58" w:rsidP="006963E0">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b/>
                <w:bCs/>
                <w:sz w:val="24"/>
                <w:szCs w:val="24"/>
              </w:rPr>
              <w:t>0.131</w:t>
            </w:r>
          </w:p>
        </w:tc>
      </w:tr>
    </w:tbl>
    <w:p w14:paraId="28091168" w14:textId="09C34BEE" w:rsidR="009E0E58" w:rsidRPr="009E0E58" w:rsidRDefault="009E0E58" w:rsidP="00443010">
      <w:pPr>
        <w:spacing w:before="100" w:beforeAutospacing="1" w:after="100" w:afterAutospacing="1" w:line="276" w:lineRule="auto"/>
        <w:jc w:val="center"/>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 xml:space="preserve">    Allowance for P, F and D = [ 1 / (1 - PFD Ratio) ] – 1            </w:t>
      </w:r>
      <w:r w:rsidRPr="009E0E58">
        <w:rPr>
          <w:rFonts w:asciiTheme="minorBidi" w:eastAsia="Times New Roman" w:hAnsiTheme="minorBidi" w:cstheme="minorBidi"/>
          <w:sz w:val="24"/>
          <w:szCs w:val="24"/>
        </w:rPr>
        <w:br/>
        <w:t>Allowance for P, F and D = [ 1 / (1 - 0.131 ] - 1 = [ 1 / 0.869 ] - 1 = 0.151</w:t>
      </w:r>
      <w:r w:rsidRPr="009E0E58">
        <w:rPr>
          <w:rFonts w:asciiTheme="minorBidi" w:eastAsia="Times New Roman" w:hAnsiTheme="minorBidi" w:cstheme="minorBidi"/>
          <w:sz w:val="24"/>
          <w:szCs w:val="24"/>
        </w:rPr>
        <w:br/>
        <w:t>Allowance for P, F and D (Final Percentage) = 0.151 x 100% = 15.1%, or 15% (rounded)</w:t>
      </w:r>
      <w:r w:rsidRPr="009E0E58">
        <w:rPr>
          <w:rFonts w:asciiTheme="minorBidi" w:eastAsia="Times New Roman" w:hAnsiTheme="minorBidi" w:cstheme="minorBidi"/>
          <w:sz w:val="24"/>
          <w:szCs w:val="24"/>
        </w:rPr>
        <w:br/>
      </w:r>
    </w:p>
    <w:p w14:paraId="7F5BDE87" w14:textId="77777777" w:rsidR="00077D22" w:rsidRDefault="00077D22">
      <w:pPr>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br w:type="page"/>
      </w:r>
    </w:p>
    <w:p w14:paraId="7C6D73A1" w14:textId="5999E10F" w:rsidR="009E0E58" w:rsidRDefault="009E0E58" w:rsidP="00443010">
      <w:pPr>
        <w:spacing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lastRenderedPageBreak/>
        <w:t>Example 2</w:t>
      </w:r>
      <w:r w:rsidR="00443010">
        <w:rPr>
          <w:rFonts w:asciiTheme="minorBidi" w:eastAsia="Times New Roman" w:hAnsiTheme="minorBidi" w:cstheme="minorBidi"/>
          <w:b/>
          <w:bCs/>
          <w:sz w:val="24"/>
          <w:szCs w:val="24"/>
        </w:rPr>
        <w:t>.  Calculating Apfd with Alternative Formula.</w:t>
      </w:r>
    </w:p>
    <w:p w14:paraId="04A0FAAA" w14:textId="77777777" w:rsidR="00443010" w:rsidRPr="009E0E58" w:rsidRDefault="00443010" w:rsidP="00443010">
      <w:pPr>
        <w:spacing w:line="276" w:lineRule="auto"/>
        <w:rPr>
          <w:rFonts w:asciiTheme="minorBidi" w:eastAsia="Times New Roman" w:hAnsiTheme="minorBidi" w:cstheme="minorBidi"/>
          <w:sz w:val="24"/>
          <w:szCs w:val="24"/>
        </w:rPr>
      </w:pPr>
    </w:p>
    <w:p w14:paraId="0DF9E0A7" w14:textId="77777777" w:rsidR="009E0E58" w:rsidRPr="00443010" w:rsidRDefault="008400FD" w:rsidP="009E0E58">
      <w:pPr>
        <w:spacing w:line="276" w:lineRule="auto"/>
        <w:rPr>
          <w:rFonts w:asciiTheme="minorBidi" w:eastAsia="Times New Roman"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r>
            <w:rPr>
              <w:rFonts w:ascii="Cambria Math" w:hAnsi="Cambria Math" w:cstheme="minorBidi"/>
              <w:sz w:val="24"/>
              <w:szCs w:val="24"/>
            </w:rPr>
            <m:t>=</m:t>
          </m:r>
          <m:d>
            <m:dPr>
              <m:begChr m:val="["/>
              <m:endChr m:val="]"/>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Available time</m:t>
                  </m:r>
                </m:num>
                <m:den>
                  <m:d>
                    <m:dPr>
                      <m:ctrlPr>
                        <w:rPr>
                          <w:rFonts w:ascii="Cambria Math" w:hAnsi="Cambria Math" w:cstheme="minorBidi"/>
                          <w:i/>
                          <w:sz w:val="24"/>
                          <w:szCs w:val="24"/>
                        </w:rPr>
                      </m:ctrlPr>
                    </m:dPr>
                    <m:e>
                      <m:r>
                        <w:rPr>
                          <w:rFonts w:ascii="Cambria Math" w:hAnsi="Cambria Math" w:cstheme="minorBidi"/>
                          <w:sz w:val="24"/>
                          <w:szCs w:val="24"/>
                        </w:rPr>
                        <m:t>Available time-Allowance time</m:t>
                      </m:r>
                    </m:e>
                  </m:d>
                </m:den>
              </m:f>
            </m:e>
          </m:d>
          <m:r>
            <w:rPr>
              <w:rFonts w:ascii="Cambria Math" w:hAnsi="Cambria Math" w:cstheme="minorBidi"/>
              <w:sz w:val="24"/>
              <w:szCs w:val="24"/>
            </w:rPr>
            <m:t>-1</m:t>
          </m:r>
        </m:oMath>
      </m:oMathPara>
    </w:p>
    <w:p w14:paraId="462C0F34" w14:textId="77777777" w:rsidR="009E0E58" w:rsidRPr="009E0E58" w:rsidRDefault="009E0E58" w:rsidP="009E0E58">
      <w:pPr>
        <w:spacing w:line="276" w:lineRule="auto"/>
        <w:rPr>
          <w:rFonts w:asciiTheme="minorBidi" w:eastAsia="Times New Roman" w:hAnsiTheme="minorBidi" w:cstheme="minorBidi"/>
          <w:sz w:val="24"/>
          <w:szCs w:val="24"/>
        </w:rPr>
      </w:pPr>
    </w:p>
    <w:p w14:paraId="235021FF" w14:textId="77777777" w:rsidR="009E0E58" w:rsidRPr="009E0E58" w:rsidRDefault="009E0E58" w:rsidP="009E0E58">
      <w:pPr>
        <w:spacing w:line="276" w:lineRule="auto"/>
        <w:rPr>
          <w:rFonts w:asciiTheme="minorBidi" w:eastAsia="Times New Roman" w:hAnsiTheme="minorBidi" w:cstheme="minorBidi"/>
          <w:sz w:val="24"/>
          <w:szCs w:val="24"/>
        </w:rPr>
      </w:pPr>
    </w:p>
    <w:p w14:paraId="543500E3" w14:textId="14C6162C" w:rsidR="009E0E58" w:rsidRPr="00443010" w:rsidRDefault="009E0E58" w:rsidP="009E0E58">
      <w:pPr>
        <w:spacing w:line="276" w:lineRule="auto"/>
        <w:rPr>
          <w:rFonts w:asciiTheme="minorBidi" w:eastAsia="Times New Roman" w:hAnsiTheme="minorBidi" w:cstheme="minorBidi"/>
          <w:iCs/>
          <w:sz w:val="24"/>
          <w:szCs w:val="24"/>
        </w:rPr>
      </w:pPr>
      <m:oMathPara>
        <m:oMathParaPr>
          <m:jc m:val="left"/>
        </m:oMathParaPr>
        <m:oMath>
          <m:r>
            <m:rPr>
              <m:sty m:val="bi"/>
            </m:rP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Cs/>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480 min</m:t>
                  </m:r>
                </m:num>
                <m:den>
                  <m:r>
                    <w:rPr>
                      <w:rFonts w:ascii="Cambria Math" w:eastAsia="Times New Roman" w:hAnsi="Cambria Math" w:cstheme="minorBidi"/>
                      <w:sz w:val="24"/>
                      <w:szCs w:val="24"/>
                    </w:rPr>
                    <m:t>(480 min-</m:t>
                  </m:r>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31.4 min+19.7 min</m:t>
                      </m:r>
                    </m:e>
                  </m:d>
                  <m:r>
                    <w:rPr>
                      <w:rFonts w:ascii="Cambria Math" w:eastAsia="Times New Roman" w:hAnsi="Cambria Math" w:cstheme="minorBidi"/>
                      <w:sz w:val="24"/>
                      <w:szCs w:val="24"/>
                    </w:rPr>
                    <m:t>)</m:t>
                  </m:r>
                </m:den>
              </m:f>
            </m:e>
          </m:d>
          <m:r>
            <m:rPr>
              <m:sty m:val="p"/>
            </m:rPr>
            <w:rPr>
              <w:rFonts w:ascii="Cambria Math" w:eastAsia="Times New Roman" w:hAnsi="Cambria Math" w:cstheme="minorBidi"/>
              <w:sz w:val="24"/>
              <w:szCs w:val="24"/>
            </w:rPr>
            <m:t>-1</m:t>
          </m:r>
        </m:oMath>
      </m:oMathPara>
    </w:p>
    <w:p w14:paraId="106FE8B9" w14:textId="77777777" w:rsidR="009E0E58" w:rsidRPr="009E0E58" w:rsidRDefault="009E0E58" w:rsidP="009E0E58">
      <w:pPr>
        <w:spacing w:line="276" w:lineRule="auto"/>
        <w:rPr>
          <w:rFonts w:asciiTheme="minorBidi" w:eastAsia="Times New Roman" w:hAnsiTheme="minorBidi" w:cstheme="minorBidi"/>
          <w:iCs/>
          <w:sz w:val="24"/>
          <w:szCs w:val="24"/>
        </w:rPr>
      </w:pPr>
      <w:r w:rsidRPr="009E0E58">
        <w:rPr>
          <w:rFonts w:asciiTheme="minorBidi" w:eastAsia="Times New Roman" w:hAnsiTheme="minorBidi" w:cstheme="minorBidi"/>
          <w:iCs/>
          <w:sz w:val="24"/>
          <w:szCs w:val="24"/>
        </w:rPr>
        <w:t xml:space="preserve"> </w:t>
      </w:r>
    </w:p>
    <w:p w14:paraId="303FB608" w14:textId="77777777" w:rsidR="009E0E58" w:rsidRPr="009E0E58" w:rsidRDefault="009E0E58" w:rsidP="009E0E58">
      <w:pPr>
        <w:spacing w:line="276" w:lineRule="auto"/>
        <w:rPr>
          <w:rFonts w:asciiTheme="minorBidi" w:eastAsia="Times New Roman" w:hAnsiTheme="minorBidi" w:cstheme="minorBidi"/>
          <w:iCs/>
          <w:sz w:val="24"/>
          <w:szCs w:val="24"/>
        </w:rPr>
      </w:pPr>
    </w:p>
    <w:p w14:paraId="17372CEC" w14:textId="1D6321E0" w:rsidR="009E0E58" w:rsidRPr="009E0E58" w:rsidRDefault="009E0E58" w:rsidP="009E0E58">
      <w:pPr>
        <w:spacing w:line="276" w:lineRule="auto"/>
        <w:rPr>
          <w:rFonts w:asciiTheme="minorBidi" w:eastAsia="Times New Roman" w:hAnsiTheme="minorBidi" w:cstheme="minorBidi"/>
          <w:iCs/>
          <w:sz w:val="24"/>
          <w:szCs w:val="24"/>
        </w:rPr>
      </w:pPr>
      <m:oMathPara>
        <m:oMathParaPr>
          <m:jc m:val="left"/>
        </m:oMathParaPr>
        <m:oMath>
          <m:r>
            <m:rPr>
              <m:sty m:val="bi"/>
            </m:rP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Cs/>
                  <w:sz w:val="24"/>
                  <w:szCs w:val="24"/>
                </w:rPr>
              </m:ctrlPr>
            </m:dPr>
            <m:e>
              <m:f>
                <m:fPr>
                  <m:ctrlPr>
                    <w:rPr>
                      <w:rFonts w:ascii="Cambria Math" w:eastAsia="Times New Roman" w:hAnsi="Cambria Math" w:cstheme="minorBidi"/>
                      <w:iCs/>
                      <w:sz w:val="24"/>
                      <w:szCs w:val="24"/>
                    </w:rPr>
                  </m:ctrlPr>
                </m:fPr>
                <m:num>
                  <m:r>
                    <m:rPr>
                      <m:sty m:val="p"/>
                    </m:rPr>
                    <w:rPr>
                      <w:rFonts w:ascii="Cambria Math" w:eastAsia="Times New Roman" w:hAnsi="Cambria Math" w:cstheme="minorBidi"/>
                      <w:sz w:val="24"/>
                      <w:szCs w:val="24"/>
                    </w:rPr>
                    <m:t>480 min</m:t>
                  </m:r>
                </m:num>
                <m:den>
                  <m:r>
                    <m:rPr>
                      <m:sty m:val="p"/>
                    </m:rPr>
                    <w:rPr>
                      <w:rFonts w:ascii="Cambria Math" w:eastAsia="Times New Roman" w:hAnsi="Cambria Math" w:cstheme="minorBidi"/>
                      <w:sz w:val="24"/>
                      <w:szCs w:val="24"/>
                    </w:rPr>
                    <m:t>480</m:t>
                  </m:r>
                  <m:func>
                    <m:funcPr>
                      <m:ctrlPr>
                        <w:rPr>
                          <w:rFonts w:ascii="Cambria Math" w:eastAsia="Times New Roman" w:hAnsi="Cambria Math" w:cstheme="minorBidi"/>
                          <w:iCs/>
                          <w:sz w:val="24"/>
                          <w:szCs w:val="24"/>
                        </w:rPr>
                      </m:ctrlPr>
                    </m:funcPr>
                    <m:fName>
                      <m:r>
                        <m:rPr>
                          <m:sty m:val="p"/>
                        </m:rPr>
                        <w:rPr>
                          <w:rFonts w:ascii="Cambria Math" w:eastAsia="Times New Roman" w:hAnsi="Cambria Math" w:cstheme="minorBidi"/>
                          <w:sz w:val="24"/>
                          <w:szCs w:val="24"/>
                        </w:rPr>
                        <m:t>min</m:t>
                      </m:r>
                    </m:fName>
                    <m:e>
                      <m:r>
                        <m:rPr>
                          <m:sty m:val="p"/>
                        </m:rPr>
                        <w:rPr>
                          <w:rFonts w:ascii="Cambria Math" w:eastAsia="Times New Roman" w:hAnsi="Cambria Math" w:cstheme="minorBidi"/>
                          <w:sz w:val="24"/>
                          <w:szCs w:val="24"/>
                        </w:rPr>
                        <m:t>-51.1 min</m:t>
                      </m:r>
                    </m:e>
                  </m:func>
                </m:den>
              </m:f>
            </m:e>
          </m:d>
          <m:r>
            <m:rPr>
              <m:sty m:val="p"/>
            </m:rPr>
            <w:rPr>
              <w:rFonts w:ascii="Cambria Math" w:eastAsia="Times New Roman" w:hAnsi="Cambria Math" w:cstheme="minorBidi"/>
              <w:sz w:val="24"/>
              <w:szCs w:val="24"/>
            </w:rPr>
            <m:t>-1</m:t>
          </m:r>
        </m:oMath>
      </m:oMathPara>
    </w:p>
    <w:p w14:paraId="3AC30F4F" w14:textId="77777777" w:rsidR="009E0E58" w:rsidRPr="009E0E58" w:rsidRDefault="009E0E58" w:rsidP="009E0E58">
      <w:pPr>
        <w:spacing w:line="276" w:lineRule="auto"/>
        <w:rPr>
          <w:rFonts w:asciiTheme="minorBidi" w:eastAsia="Times New Roman" w:hAnsiTheme="minorBidi" w:cstheme="minorBidi"/>
          <w:iCs/>
          <w:sz w:val="24"/>
          <w:szCs w:val="24"/>
        </w:rPr>
      </w:pPr>
    </w:p>
    <w:p w14:paraId="682F1EAA" w14:textId="77777777" w:rsidR="009E0E58" w:rsidRPr="009E0E58" w:rsidRDefault="009E0E58" w:rsidP="009E0E58">
      <w:pPr>
        <w:spacing w:line="276" w:lineRule="auto"/>
        <w:rPr>
          <w:rFonts w:asciiTheme="minorBidi" w:eastAsia="Times New Roman" w:hAnsiTheme="minorBidi" w:cstheme="minorBidi"/>
          <w:iCs/>
          <w:sz w:val="24"/>
          <w:szCs w:val="24"/>
        </w:rPr>
      </w:pPr>
    </w:p>
    <w:p w14:paraId="72B85F35" w14:textId="7AD3DFEE" w:rsidR="009E0E58" w:rsidRPr="009E0E58" w:rsidRDefault="009E0E58" w:rsidP="009E0E58">
      <w:pPr>
        <w:spacing w:line="276" w:lineRule="auto"/>
        <w:rPr>
          <w:rFonts w:asciiTheme="minorBidi" w:eastAsia="Times New Roman" w:hAnsiTheme="minorBidi" w:cstheme="minorBidi"/>
          <w:sz w:val="24"/>
          <w:szCs w:val="24"/>
        </w:rPr>
      </w:pPr>
      <m:oMathPara>
        <m:oMathParaPr>
          <m:jc m:val="left"/>
        </m:oMathParaPr>
        <m:oMath>
          <m: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480 min</m:t>
                  </m:r>
                </m:num>
                <m:den>
                  <m:r>
                    <w:rPr>
                      <w:rFonts w:ascii="Cambria Math" w:eastAsia="Times New Roman" w:hAnsi="Cambria Math" w:cstheme="minorBidi"/>
                      <w:sz w:val="24"/>
                      <w:szCs w:val="24"/>
                    </w:rPr>
                    <m:t>428.9 min</m:t>
                  </m:r>
                </m:den>
              </m:f>
            </m:e>
          </m:d>
          <m:r>
            <w:rPr>
              <w:rFonts w:ascii="Cambria Math" w:eastAsia="Times New Roman" w:hAnsi="Cambria Math" w:cstheme="minorBidi"/>
              <w:sz w:val="24"/>
              <w:szCs w:val="24"/>
            </w:rPr>
            <m:t>-1=1.119-1=0.119, or 11.9%≠15.1%</m:t>
          </m:r>
        </m:oMath>
      </m:oMathPara>
    </w:p>
    <w:p w14:paraId="26297356" w14:textId="77777777" w:rsidR="009E0E58" w:rsidRPr="009E0E58" w:rsidRDefault="009E0E58" w:rsidP="009E0E58">
      <w:pPr>
        <w:spacing w:line="276" w:lineRule="auto"/>
        <w:rPr>
          <w:rFonts w:asciiTheme="minorBidi" w:eastAsia="Times New Roman" w:hAnsiTheme="minorBidi" w:cstheme="minorBidi"/>
          <w:sz w:val="24"/>
          <w:szCs w:val="24"/>
        </w:rPr>
      </w:pPr>
    </w:p>
    <w:p w14:paraId="253EE299" w14:textId="77777777" w:rsidR="00443010" w:rsidRDefault="009E0E58" w:rsidP="009E0E58">
      <w:pPr>
        <w:spacing w:before="100" w:beforeAutospacing="1" w:after="100" w:afterAutospacing="1"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Note that the Fatigue time ratio in Example 1 is 0.025, so</w:t>
      </w:r>
    </w:p>
    <w:p w14:paraId="12338355" w14:textId="77777777" w:rsidR="00A7619F" w:rsidRDefault="00443010" w:rsidP="00A7619F">
      <w:pPr>
        <w:spacing w:line="276" w:lineRule="auto"/>
        <w:rPr>
          <w:rFonts w:asciiTheme="minorBidi" w:eastAsia="Times New Roman" w:hAnsiTheme="minorBidi" w:cstheme="minorBidi"/>
          <w:sz w:val="24"/>
          <w:szCs w:val="24"/>
        </w:rPr>
      </w:pPr>
      <m:oMathPara>
        <m:oMath>
          <m:r>
            <w:rPr>
              <w:rFonts w:ascii="Cambria Math" w:eastAsia="Times New Roman" w:hAnsi="Cambria Math" w:cstheme="minorBidi"/>
              <w:sz w:val="24"/>
              <w:szCs w:val="24"/>
            </w:rPr>
            <m:t>Fatigue time=0.025×480</m:t>
          </m:r>
          <m:func>
            <m:funcPr>
              <m:ctrlPr>
                <w:rPr>
                  <w:rFonts w:ascii="Cambria Math" w:eastAsia="Times New Roman" w:hAnsi="Cambria Math" w:cstheme="minorBidi"/>
                  <w:i/>
                  <w:sz w:val="24"/>
                  <w:szCs w:val="24"/>
                </w:rPr>
              </m:ctrlPr>
            </m:funcPr>
            <m:fName>
              <m:r>
                <w:rPr>
                  <w:rFonts w:ascii="Cambria Math" w:eastAsia="Times New Roman" w:hAnsi="Cambria Math" w:cstheme="minorBidi"/>
                  <w:sz w:val="24"/>
                  <w:szCs w:val="24"/>
                </w:rPr>
                <m:t>min</m:t>
              </m:r>
            </m:fName>
            <m:e>
              <m:r>
                <w:rPr>
                  <w:rFonts w:ascii="Cambria Math" w:eastAsia="Times New Roman" w:hAnsi="Cambria Math" w:cstheme="minorBidi"/>
                  <w:sz w:val="24"/>
                  <w:szCs w:val="24"/>
                </w:rPr>
                <m:t>=12 min</m:t>
              </m:r>
            </m:e>
          </m:func>
          <m:r>
            <m:rPr>
              <m:sty m:val="p"/>
            </m:rPr>
            <w:rPr>
              <w:rFonts w:asciiTheme="minorBidi" w:eastAsia="Times New Roman" w:hAnsiTheme="minorBidi" w:cstheme="minorBidi"/>
              <w:sz w:val="24"/>
              <w:szCs w:val="24"/>
            </w:rPr>
            <w:br/>
          </m:r>
        </m:oMath>
      </m:oMathPara>
    </w:p>
    <w:p w14:paraId="1D862961" w14:textId="7C52DE9F" w:rsidR="009E0E58" w:rsidRPr="009E0E58" w:rsidRDefault="009E0E58" w:rsidP="00A7619F">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If the fatigue time of 12 min is added to the above personal time and delay time in the above denominator, </w:t>
      </w:r>
      <m:oMath>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oMath>
      <w:r w:rsidRPr="009E0E58">
        <w:rPr>
          <w:rFonts w:asciiTheme="minorBidi" w:eastAsia="Times New Roman" w:hAnsiTheme="minorBidi" w:cstheme="minorBidi"/>
          <w:sz w:val="24"/>
          <w:szCs w:val="24"/>
        </w:rPr>
        <w:t xml:space="preserve"> becomes:</w:t>
      </w:r>
    </w:p>
    <w:p w14:paraId="3EEE36D8" w14:textId="77777777" w:rsidR="009E0E58" w:rsidRPr="009E0E58" w:rsidRDefault="009E0E58" w:rsidP="009E0E58">
      <w:pPr>
        <w:spacing w:before="100" w:beforeAutospacing="1" w:after="100" w:afterAutospacing="1" w:line="276" w:lineRule="auto"/>
        <w:rPr>
          <w:rFonts w:asciiTheme="minorBidi" w:eastAsia="Times New Roman" w:hAnsiTheme="minorBidi" w:cstheme="minorBidi"/>
          <w:b/>
          <w:bCs/>
          <w:sz w:val="24"/>
          <w:szCs w:val="24"/>
        </w:rPr>
      </w:pPr>
      <w:r w:rsidRPr="009E0E58">
        <w:rPr>
          <w:rFonts w:asciiTheme="minorBidi" w:eastAsia="Times New Roman" w:hAnsiTheme="minorBidi" w:cstheme="minorBidi"/>
          <w:b/>
          <w:bCs/>
          <w:sz w:val="24"/>
          <w:szCs w:val="24"/>
        </w:rPr>
        <w:t>Proof:</w:t>
      </w:r>
    </w:p>
    <w:p w14:paraId="53BAD6AE" w14:textId="77777777" w:rsidR="009E0E58" w:rsidRPr="009E0E58" w:rsidRDefault="008400FD" w:rsidP="009E0E58">
      <w:pPr>
        <w:spacing w:line="276" w:lineRule="auto"/>
        <w:rPr>
          <w:rFonts w:asciiTheme="minorBidi" w:eastAsia="Times New Roman" w:hAnsiTheme="minorBidi" w:cstheme="minorBidi"/>
          <w:sz w:val="24"/>
          <w:szCs w:val="24"/>
        </w:rPr>
      </w:pPr>
      <m:oMathPara>
        <m:oMathParaPr>
          <m:jc m:val="center"/>
        </m:oMathParaPr>
        <m:oMath>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r>
            <w:rPr>
              <w:rFonts w:ascii="Cambria Math" w:hAnsi="Cambria Math" w:cstheme="minorBidi"/>
              <w:sz w:val="24"/>
              <w:szCs w:val="24"/>
            </w:rPr>
            <m:t>=</m:t>
          </m:r>
          <m:d>
            <m:dPr>
              <m:begChr m:val="["/>
              <m:endChr m:val="]"/>
              <m:ctrlPr>
                <w:rPr>
                  <w:rFonts w:ascii="Cambria Math" w:hAnsi="Cambria Math" w:cstheme="minorBidi"/>
                  <w:i/>
                  <w:sz w:val="24"/>
                  <w:szCs w:val="24"/>
                </w:rPr>
              </m:ctrlPr>
            </m:dPr>
            <m:e>
              <m:f>
                <m:fPr>
                  <m:ctrlPr>
                    <w:rPr>
                      <w:rFonts w:ascii="Cambria Math" w:hAnsi="Cambria Math" w:cstheme="minorBidi"/>
                      <w:i/>
                      <w:sz w:val="24"/>
                      <w:szCs w:val="24"/>
                    </w:rPr>
                  </m:ctrlPr>
                </m:fPr>
                <m:num>
                  <m:r>
                    <w:rPr>
                      <w:rFonts w:ascii="Cambria Math" w:hAnsi="Cambria Math" w:cstheme="minorBidi"/>
                      <w:sz w:val="24"/>
                      <w:szCs w:val="24"/>
                    </w:rPr>
                    <m:t>Available time</m:t>
                  </m:r>
                </m:num>
                <m:den>
                  <m:d>
                    <m:dPr>
                      <m:ctrlPr>
                        <w:rPr>
                          <w:rFonts w:ascii="Cambria Math" w:hAnsi="Cambria Math" w:cstheme="minorBidi"/>
                          <w:i/>
                          <w:sz w:val="24"/>
                          <w:szCs w:val="24"/>
                        </w:rPr>
                      </m:ctrlPr>
                    </m:dPr>
                    <m:e>
                      <m:r>
                        <w:rPr>
                          <w:rFonts w:ascii="Cambria Math" w:hAnsi="Cambria Math" w:cstheme="minorBidi"/>
                          <w:sz w:val="24"/>
                          <w:szCs w:val="24"/>
                        </w:rPr>
                        <m:t>Available time-Allowance time</m:t>
                      </m:r>
                    </m:e>
                  </m:d>
                </m:den>
              </m:f>
            </m:e>
          </m:d>
          <m:r>
            <w:rPr>
              <w:rFonts w:ascii="Cambria Math" w:hAnsi="Cambria Math" w:cstheme="minorBidi"/>
              <w:sz w:val="24"/>
              <w:szCs w:val="24"/>
            </w:rPr>
            <m:t>-1</m:t>
          </m:r>
        </m:oMath>
      </m:oMathPara>
    </w:p>
    <w:p w14:paraId="41CAC5BA" w14:textId="77777777" w:rsidR="009E0E58" w:rsidRPr="009E0E58" w:rsidRDefault="009E0E58" w:rsidP="009E0E58">
      <w:pPr>
        <w:spacing w:line="276" w:lineRule="auto"/>
        <w:rPr>
          <w:rFonts w:asciiTheme="minorBidi" w:eastAsia="Times New Roman" w:hAnsiTheme="minorBidi" w:cstheme="minorBidi"/>
          <w:sz w:val="24"/>
          <w:szCs w:val="24"/>
        </w:rPr>
      </w:pPr>
    </w:p>
    <w:p w14:paraId="1B10355B" w14:textId="77777777" w:rsidR="009E0E58" w:rsidRPr="009E0E58" w:rsidRDefault="009E0E58" w:rsidP="009E0E58">
      <w:pPr>
        <w:spacing w:line="276" w:lineRule="auto"/>
        <w:rPr>
          <w:rFonts w:asciiTheme="minorBidi" w:eastAsia="Times New Roman" w:hAnsiTheme="minorBidi" w:cstheme="minorBidi"/>
          <w:sz w:val="24"/>
          <w:szCs w:val="24"/>
        </w:rPr>
      </w:pPr>
    </w:p>
    <w:p w14:paraId="57DBB428" w14:textId="0A8C58BE" w:rsidR="009E0E58" w:rsidRPr="009E0E58" w:rsidRDefault="009E0E58" w:rsidP="009E0E58">
      <w:pPr>
        <w:spacing w:line="276" w:lineRule="auto"/>
        <w:rPr>
          <w:rFonts w:asciiTheme="minorBidi" w:eastAsia="Times New Roman" w:hAnsiTheme="minorBidi" w:cstheme="minorBidi"/>
          <w:iCs/>
          <w:sz w:val="24"/>
          <w:szCs w:val="24"/>
        </w:rPr>
      </w:pPr>
      <m:oMathPara>
        <m:oMath>
          <m:r>
            <m:rPr>
              <m:sty m:val="bi"/>
            </m:rP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Cs/>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480 min</m:t>
                  </m:r>
                </m:num>
                <m:den>
                  <m:r>
                    <w:rPr>
                      <w:rFonts w:ascii="Cambria Math" w:eastAsia="Times New Roman" w:hAnsi="Cambria Math" w:cstheme="minorBidi"/>
                      <w:sz w:val="24"/>
                      <w:szCs w:val="24"/>
                    </w:rPr>
                    <m:t>(480 min-</m:t>
                  </m:r>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31.4 min+19.7 min+12 min</m:t>
                      </m:r>
                    </m:e>
                  </m:d>
                  <m:r>
                    <w:rPr>
                      <w:rFonts w:ascii="Cambria Math" w:eastAsia="Times New Roman" w:hAnsi="Cambria Math" w:cstheme="minorBidi"/>
                      <w:sz w:val="24"/>
                      <w:szCs w:val="24"/>
                    </w:rPr>
                    <m:t>)</m:t>
                  </m:r>
                </m:den>
              </m:f>
            </m:e>
          </m:d>
          <m:r>
            <m:rPr>
              <m:sty m:val="p"/>
            </m:rPr>
            <w:rPr>
              <w:rFonts w:ascii="Cambria Math" w:eastAsia="Times New Roman" w:hAnsi="Cambria Math" w:cstheme="minorBidi"/>
              <w:sz w:val="24"/>
              <w:szCs w:val="24"/>
            </w:rPr>
            <m:t>-1</m:t>
          </m:r>
        </m:oMath>
      </m:oMathPara>
    </w:p>
    <w:p w14:paraId="229B430A" w14:textId="77777777" w:rsidR="009E0E58" w:rsidRPr="009E0E58" w:rsidRDefault="009E0E58" w:rsidP="009E0E58">
      <w:pPr>
        <w:spacing w:line="276" w:lineRule="auto"/>
        <w:rPr>
          <w:rFonts w:asciiTheme="minorBidi" w:eastAsia="Times New Roman" w:hAnsiTheme="minorBidi" w:cstheme="minorBidi"/>
          <w:iCs/>
          <w:sz w:val="24"/>
          <w:szCs w:val="24"/>
        </w:rPr>
      </w:pPr>
      <w:r w:rsidRPr="009E0E58">
        <w:rPr>
          <w:rFonts w:asciiTheme="minorBidi" w:eastAsia="Times New Roman" w:hAnsiTheme="minorBidi" w:cstheme="minorBidi"/>
          <w:iCs/>
          <w:sz w:val="24"/>
          <w:szCs w:val="24"/>
        </w:rPr>
        <w:t xml:space="preserve"> </w:t>
      </w:r>
    </w:p>
    <w:p w14:paraId="3967AEAD" w14:textId="77777777" w:rsidR="009E0E58" w:rsidRPr="009E0E58" w:rsidRDefault="009E0E58" w:rsidP="009E0E58">
      <w:pPr>
        <w:spacing w:line="276" w:lineRule="auto"/>
        <w:rPr>
          <w:rFonts w:asciiTheme="minorBidi" w:eastAsia="Times New Roman" w:hAnsiTheme="minorBidi" w:cstheme="minorBidi"/>
          <w:iCs/>
          <w:sz w:val="24"/>
          <w:szCs w:val="24"/>
        </w:rPr>
      </w:pPr>
    </w:p>
    <w:p w14:paraId="59A4E6BB" w14:textId="7D5EB968" w:rsidR="009E0E58" w:rsidRPr="009E0E58" w:rsidRDefault="009E0E58" w:rsidP="009E0E58">
      <w:pPr>
        <w:spacing w:line="276" w:lineRule="auto"/>
        <w:rPr>
          <w:rFonts w:asciiTheme="minorBidi" w:eastAsia="Times New Roman" w:hAnsiTheme="minorBidi" w:cstheme="minorBidi"/>
          <w:iCs/>
          <w:sz w:val="24"/>
          <w:szCs w:val="24"/>
        </w:rPr>
      </w:pPr>
      <m:oMathPara>
        <m:oMathParaPr>
          <m:jc m:val="left"/>
        </m:oMathParaPr>
        <m:oMath>
          <m:r>
            <m:rPr>
              <m:sty m:val="bi"/>
            </m:rP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Cs/>
                  <w:sz w:val="24"/>
                  <w:szCs w:val="24"/>
                </w:rPr>
              </m:ctrlPr>
            </m:dPr>
            <m:e>
              <m:f>
                <m:fPr>
                  <m:ctrlPr>
                    <w:rPr>
                      <w:rFonts w:ascii="Cambria Math" w:eastAsia="Times New Roman" w:hAnsi="Cambria Math" w:cstheme="minorBidi"/>
                      <w:iCs/>
                      <w:sz w:val="24"/>
                      <w:szCs w:val="24"/>
                    </w:rPr>
                  </m:ctrlPr>
                </m:fPr>
                <m:num>
                  <m:r>
                    <m:rPr>
                      <m:sty m:val="p"/>
                    </m:rPr>
                    <w:rPr>
                      <w:rFonts w:ascii="Cambria Math" w:eastAsia="Times New Roman" w:hAnsi="Cambria Math" w:cstheme="minorBidi"/>
                      <w:sz w:val="24"/>
                      <w:szCs w:val="24"/>
                    </w:rPr>
                    <m:t>480 min</m:t>
                  </m:r>
                </m:num>
                <m:den>
                  <m:r>
                    <m:rPr>
                      <m:sty m:val="p"/>
                    </m:rPr>
                    <w:rPr>
                      <w:rFonts w:ascii="Cambria Math" w:eastAsia="Times New Roman" w:hAnsi="Cambria Math" w:cstheme="minorBidi"/>
                      <w:sz w:val="24"/>
                      <w:szCs w:val="24"/>
                    </w:rPr>
                    <m:t>480</m:t>
                  </m:r>
                  <m:func>
                    <m:funcPr>
                      <m:ctrlPr>
                        <w:rPr>
                          <w:rFonts w:ascii="Cambria Math" w:eastAsia="Times New Roman" w:hAnsi="Cambria Math" w:cstheme="minorBidi"/>
                          <w:iCs/>
                          <w:sz w:val="24"/>
                          <w:szCs w:val="24"/>
                        </w:rPr>
                      </m:ctrlPr>
                    </m:funcPr>
                    <m:fName>
                      <m:r>
                        <m:rPr>
                          <m:sty m:val="p"/>
                        </m:rPr>
                        <w:rPr>
                          <w:rFonts w:ascii="Cambria Math" w:eastAsia="Times New Roman" w:hAnsi="Cambria Math" w:cstheme="minorBidi"/>
                          <w:sz w:val="24"/>
                          <w:szCs w:val="24"/>
                        </w:rPr>
                        <m:t>min</m:t>
                      </m:r>
                    </m:fName>
                    <m:e>
                      <m:r>
                        <m:rPr>
                          <m:sty m:val="p"/>
                        </m:rPr>
                        <w:rPr>
                          <w:rFonts w:ascii="Cambria Math" w:eastAsia="Times New Roman" w:hAnsi="Cambria Math" w:cstheme="minorBidi"/>
                          <w:sz w:val="24"/>
                          <w:szCs w:val="24"/>
                        </w:rPr>
                        <m:t>-63.1 min</m:t>
                      </m:r>
                    </m:e>
                  </m:func>
                </m:den>
              </m:f>
            </m:e>
          </m:d>
          <m:r>
            <m:rPr>
              <m:sty m:val="p"/>
            </m:rPr>
            <w:rPr>
              <w:rFonts w:ascii="Cambria Math" w:eastAsia="Times New Roman" w:hAnsi="Cambria Math" w:cstheme="minorBidi"/>
              <w:sz w:val="24"/>
              <w:szCs w:val="24"/>
            </w:rPr>
            <m:t>-1</m:t>
          </m:r>
        </m:oMath>
      </m:oMathPara>
    </w:p>
    <w:p w14:paraId="26348381" w14:textId="77777777" w:rsidR="009E0E58" w:rsidRPr="009E0E58" w:rsidRDefault="009E0E58" w:rsidP="009E0E58">
      <w:pPr>
        <w:spacing w:line="276" w:lineRule="auto"/>
        <w:rPr>
          <w:rFonts w:asciiTheme="minorBidi" w:eastAsia="Times New Roman" w:hAnsiTheme="minorBidi" w:cstheme="minorBidi"/>
          <w:iCs/>
          <w:sz w:val="24"/>
          <w:szCs w:val="24"/>
        </w:rPr>
      </w:pPr>
    </w:p>
    <w:p w14:paraId="47A5B119" w14:textId="5E8ED935" w:rsidR="009E0E58" w:rsidRPr="009E0E58" w:rsidRDefault="009E0E58" w:rsidP="009E0E58">
      <w:pPr>
        <w:spacing w:before="100" w:beforeAutospacing="1" w:after="100" w:afterAutospacing="1" w:line="276" w:lineRule="auto"/>
        <w:rPr>
          <w:rFonts w:asciiTheme="minorBidi" w:eastAsia="Times New Roman" w:hAnsiTheme="minorBidi" w:cstheme="minorBidi"/>
          <w:sz w:val="24"/>
          <w:szCs w:val="24"/>
        </w:rPr>
      </w:pPr>
      <m:oMathPara>
        <m:oMathParaPr>
          <m:jc m:val="left"/>
        </m:oMathParaPr>
        <m:oMath>
          <m:r>
            <w:rPr>
              <w:rFonts w:ascii="Cambria Math" w:eastAsia="Times New Roman" w:hAnsi="Cambria Math" w:cstheme="minorBidi"/>
              <w:sz w:val="24"/>
              <w:szCs w:val="24"/>
            </w:rPr>
            <m:t xml:space="preserve">                                                  =</m:t>
          </m:r>
          <m:d>
            <m:dPr>
              <m:begChr m:val="["/>
              <m:endChr m:val="]"/>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480 min</m:t>
                  </m:r>
                </m:num>
                <m:den>
                  <m:r>
                    <w:rPr>
                      <w:rFonts w:ascii="Cambria Math" w:eastAsia="Times New Roman" w:hAnsi="Cambria Math" w:cstheme="minorBidi"/>
                      <w:sz w:val="24"/>
                      <w:szCs w:val="24"/>
                    </w:rPr>
                    <m:t>416.9 min</m:t>
                  </m:r>
                </m:den>
              </m:f>
            </m:e>
          </m:d>
          <m:r>
            <w:rPr>
              <w:rFonts w:ascii="Cambria Math" w:eastAsia="Times New Roman" w:hAnsi="Cambria Math" w:cstheme="minorBidi"/>
              <w:sz w:val="24"/>
              <w:szCs w:val="24"/>
            </w:rPr>
            <m:t>-1=1.151-1=0.151, or 15.1%</m:t>
          </m:r>
        </m:oMath>
      </m:oMathPara>
    </w:p>
    <w:p w14:paraId="099AEB46" w14:textId="66C68010" w:rsidR="009E0E58" w:rsidRPr="009E0E58" w:rsidRDefault="00443010" w:rsidP="009E0E58">
      <w:pPr>
        <w:spacing w:before="100" w:beforeAutospacing="1" w:after="100" w:afterAutospacing="1"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lastRenderedPageBreak/>
        <w:t>B</w:t>
      </w:r>
      <w:r w:rsidR="009E0E58" w:rsidRPr="009E0E58">
        <w:rPr>
          <w:rFonts w:asciiTheme="minorBidi" w:eastAsia="Times New Roman" w:hAnsiTheme="minorBidi" w:cstheme="minorBidi"/>
          <w:sz w:val="24"/>
          <w:szCs w:val="24"/>
        </w:rPr>
        <w:t xml:space="preserve">y including the fatigue time </w:t>
      </w:r>
      <w:r>
        <w:rPr>
          <w:rFonts w:asciiTheme="minorBidi" w:eastAsia="Times New Roman" w:hAnsiTheme="minorBidi" w:cstheme="minorBidi"/>
          <w:sz w:val="24"/>
          <w:szCs w:val="24"/>
        </w:rPr>
        <w:t>from</w:t>
      </w:r>
      <w:r w:rsidR="009E0E58" w:rsidRPr="009E0E58">
        <w:rPr>
          <w:rFonts w:asciiTheme="minorBidi" w:eastAsia="Times New Roman" w:hAnsiTheme="minorBidi" w:cstheme="minorBidi"/>
          <w:sz w:val="24"/>
          <w:szCs w:val="24"/>
        </w:rPr>
        <w:t xml:space="preserve"> Example 2, the </w:t>
      </w:r>
      <m:oMath>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oMath>
      <w:r w:rsidR="009E0E58" w:rsidRPr="009E0E58">
        <w:rPr>
          <w:rFonts w:asciiTheme="minorBidi" w:eastAsia="Times New Roman" w:hAnsiTheme="minorBidi" w:cstheme="minorBidi"/>
          <w:sz w:val="24"/>
          <w:szCs w:val="24"/>
        </w:rPr>
        <w:t xml:space="preserve"> in Examples 1 and 2</w:t>
      </w:r>
      <w:r w:rsidR="00A7619F">
        <w:rPr>
          <w:rFonts w:asciiTheme="minorBidi" w:eastAsia="Times New Roman" w:hAnsiTheme="minorBidi" w:cstheme="minorBidi"/>
          <w:sz w:val="24"/>
          <w:szCs w:val="24"/>
        </w:rPr>
        <w:t xml:space="preserve"> are now equivalent</w:t>
      </w:r>
      <w:r w:rsidR="009E0E58" w:rsidRPr="009E0E58">
        <w:rPr>
          <w:rFonts w:asciiTheme="minorBidi" w:eastAsia="Times New Roman" w:hAnsiTheme="minorBidi" w:cstheme="minorBidi"/>
          <w:sz w:val="24"/>
          <w:szCs w:val="24"/>
        </w:rPr>
        <w:t>.</w:t>
      </w:r>
    </w:p>
    <w:p w14:paraId="22EEC82E" w14:textId="6A6FD840" w:rsidR="009E0E58" w:rsidRPr="009E0E58" w:rsidRDefault="000C3EAB" w:rsidP="009E0E58">
      <w:pPr>
        <w:spacing w:before="100" w:beforeAutospacing="1" w:after="100" w:afterAutospacing="1"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7.6</w:t>
      </w:r>
      <w:r w:rsidR="009E0E58" w:rsidRPr="009E0E58">
        <w:rPr>
          <w:rFonts w:asciiTheme="minorBidi" w:eastAsia="Times New Roman" w:hAnsiTheme="minorBidi" w:cstheme="minorBidi"/>
          <w:b/>
          <w:bCs/>
          <w:sz w:val="24"/>
          <w:szCs w:val="24"/>
        </w:rPr>
        <w:t xml:space="preserve">   Rest Allowances</w:t>
      </w:r>
      <w:r w:rsidR="009E0E58" w:rsidRPr="009E0E58">
        <w:rPr>
          <w:rFonts w:asciiTheme="minorBidi" w:eastAsia="Times New Roman" w:hAnsiTheme="minorBidi" w:cstheme="minorBidi"/>
          <w:b/>
          <w:bCs/>
          <w:sz w:val="24"/>
          <w:szCs w:val="24"/>
          <w:vertAlign w:val="superscript"/>
        </w:rPr>
        <w:t>3</w:t>
      </w:r>
    </w:p>
    <w:p w14:paraId="3D824D60" w14:textId="77777777" w:rsidR="009E0E58" w:rsidRPr="009E0E58" w:rsidRDefault="009E0E58" w:rsidP="009E0E58">
      <w:pPr>
        <w:spacing w:before="100" w:beforeAutospacing="1" w:after="100" w:afterAutospacing="1"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The International Labour Organization (ILO) recognizes that determining allowances is a controversial part of work study because it is difficult to develop an internationally accepted scheme of allowances to meet every working situation in the world despite extensive research by various organizations. ILO attributes the difficulty in establishing universal allowance guidelines due to the following factors:</w:t>
      </w:r>
    </w:p>
    <w:p w14:paraId="43EA9A35" w14:textId="77777777" w:rsidR="00832CBB" w:rsidRDefault="009E0E58" w:rsidP="00832CBB">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1. Factors related to the individual, such as work ethic, learning curves, ethnic variations, </w:t>
      </w:r>
    </w:p>
    <w:p w14:paraId="4ADF2C59" w14:textId="162ACE67" w:rsidR="009E0E58" w:rsidRPr="009E0E58" w:rsidRDefault="00832CBB" w:rsidP="00832CB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and nourishment of the worker.</w:t>
      </w:r>
    </w:p>
    <w:p w14:paraId="3D483D39" w14:textId="77777777" w:rsidR="00832CBB" w:rsidRDefault="009E0E58" w:rsidP="00832CBB">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2. Factors related to the nature of the work itself, such as light vs. medium vs. heavy work, </w:t>
      </w:r>
      <w:r w:rsidR="00832CBB">
        <w:rPr>
          <w:rFonts w:asciiTheme="minorBidi" w:eastAsia="Times New Roman" w:hAnsiTheme="minorBidi" w:cstheme="minorBidi"/>
          <w:sz w:val="24"/>
          <w:szCs w:val="24"/>
        </w:rPr>
        <w:t xml:space="preserve">   </w:t>
      </w:r>
    </w:p>
    <w:p w14:paraId="5FEADBF0" w14:textId="77777777" w:rsidR="00832CBB" w:rsidRDefault="00832CBB" w:rsidP="00832CB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 xml:space="preserve">standing up or sitting, posture of the worker, whether force must be exerted by the </w:t>
      </w:r>
    </w:p>
    <w:p w14:paraId="678D5618" w14:textId="77777777" w:rsidR="00832CBB" w:rsidRDefault="00832CBB" w:rsidP="00832CB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 xml:space="preserve">worker, undue eye or mental strain, wearing protective clothing, gloves, or goggles, </w:t>
      </w:r>
    </w:p>
    <w:p w14:paraId="6EB52F51" w14:textId="12780EF3" w:rsidR="009E0E58" w:rsidRPr="009E0E58" w:rsidRDefault="00832CBB" w:rsidP="00832CB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whether there is a risk of spoiling or damaging the product, and so on.</w:t>
      </w:r>
    </w:p>
    <w:p w14:paraId="55E956E2" w14:textId="77777777" w:rsidR="00832CBB" w:rsidRDefault="009E0E58" w:rsidP="00832CBB">
      <w:pPr>
        <w:spacing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3. Factors related to the environment, such as heat, humidity, noise, dirt, vibration, lighting </w:t>
      </w:r>
    </w:p>
    <w:p w14:paraId="37E5203A" w14:textId="0F1456E6" w:rsidR="009E0E58" w:rsidRPr="009E0E58" w:rsidRDefault="00832CBB" w:rsidP="00832CB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009E0E58" w:rsidRPr="009E0E58">
        <w:rPr>
          <w:rFonts w:asciiTheme="minorBidi" w:eastAsia="Times New Roman" w:hAnsiTheme="minorBidi" w:cstheme="minorBidi"/>
          <w:sz w:val="24"/>
          <w:szCs w:val="24"/>
        </w:rPr>
        <w:t>intensity, dust, wet conditions, seasonal conditions, and so on.</w:t>
      </w:r>
    </w:p>
    <w:p w14:paraId="6C1216D4" w14:textId="2F64C94C" w:rsidR="009E0E58" w:rsidRDefault="009E0E58" w:rsidP="00832CBB">
      <w:pPr>
        <w:spacing w:before="100" w:beforeAutospacing="1" w:after="100" w:afterAutospacing="1" w:line="276" w:lineRule="auto"/>
        <w:jc w:val="lowKashida"/>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 xml:space="preserve">Although the ILO does not endorse an international standard for allowances, they recommend the following allowances in Table </w:t>
      </w:r>
      <w:r w:rsidR="00077D22">
        <w:rPr>
          <w:rFonts w:asciiTheme="minorBidi" w:eastAsia="Times New Roman" w:hAnsiTheme="minorBidi" w:cstheme="minorBidi"/>
          <w:sz w:val="24"/>
          <w:szCs w:val="24"/>
        </w:rPr>
        <w:t>7.</w:t>
      </w:r>
      <w:r w:rsidRPr="009E0E58">
        <w:rPr>
          <w:rFonts w:asciiTheme="minorBidi" w:eastAsia="Times New Roman" w:hAnsiTheme="minorBidi" w:cstheme="minorBidi"/>
          <w:sz w:val="24"/>
          <w:szCs w:val="24"/>
        </w:rPr>
        <w:t>1.</w:t>
      </w:r>
    </w:p>
    <w:p w14:paraId="0A189332" w14:textId="1EBB0765" w:rsidR="009E0E58" w:rsidRPr="009E0E58" w:rsidRDefault="009E0E58" w:rsidP="009E0E58">
      <w:pPr>
        <w:pStyle w:val="TOCHeading"/>
        <w:spacing w:before="0" w:line="276" w:lineRule="auto"/>
        <w:rPr>
          <w:rFonts w:asciiTheme="minorBidi" w:hAnsiTheme="minorBidi" w:cstheme="minorBidi"/>
          <w:b/>
          <w:bCs/>
          <w:color w:val="auto"/>
          <w:sz w:val="20"/>
          <w:szCs w:val="20"/>
        </w:rPr>
      </w:pPr>
      <w:r w:rsidRPr="009E0E58">
        <w:rPr>
          <w:rFonts w:asciiTheme="minorBidi" w:hAnsiTheme="minorBidi" w:cstheme="minorBidi"/>
          <w:b/>
          <w:bCs/>
          <w:color w:val="auto"/>
          <w:sz w:val="20"/>
          <w:szCs w:val="20"/>
        </w:rPr>
        <w:t xml:space="preserve">Table </w:t>
      </w:r>
      <w:r w:rsidR="00077D22">
        <w:rPr>
          <w:rFonts w:asciiTheme="minorBidi" w:hAnsiTheme="minorBidi" w:cstheme="minorBidi"/>
          <w:b/>
          <w:bCs/>
          <w:color w:val="auto"/>
          <w:sz w:val="20"/>
          <w:szCs w:val="20"/>
        </w:rPr>
        <w:t>7.</w:t>
      </w:r>
      <w:r w:rsidRPr="009E0E58">
        <w:rPr>
          <w:rFonts w:asciiTheme="minorBidi" w:hAnsiTheme="minorBidi" w:cstheme="minorBidi"/>
          <w:b/>
          <w:bCs/>
          <w:color w:val="auto"/>
          <w:sz w:val="20"/>
          <w:szCs w:val="20"/>
        </w:rPr>
        <w:t>1. ILO Recommended Allowances</w:t>
      </w:r>
      <w:r w:rsidRPr="009E0E58">
        <w:rPr>
          <w:rFonts w:asciiTheme="minorBidi" w:hAnsiTheme="minorBidi" w:cstheme="minorBidi"/>
          <w:b/>
          <w:bCs/>
          <w:color w:val="auto"/>
          <w:sz w:val="20"/>
          <w:szCs w:val="20"/>
          <w:vertAlign w:val="superscript"/>
        </w:rPr>
        <w:t>4</w:t>
      </w:r>
    </w:p>
    <w:sdt>
      <w:sdtPr>
        <w:rPr>
          <w:rFonts w:ascii="Arial" w:eastAsiaTheme="minorHAnsi" w:hAnsi="Arial" w:cs="Arial"/>
          <w:kern w:val="2"/>
          <w14:ligatures w14:val="standardContextual"/>
        </w:rPr>
        <w:id w:val="-756290828"/>
        <w:docPartObj>
          <w:docPartGallery w:val="Table of Contents"/>
          <w:docPartUnique/>
        </w:docPartObj>
      </w:sdtPr>
      <w:sdtEndPr>
        <w:rPr>
          <w:rFonts w:asciiTheme="minorBidi" w:eastAsia="Arial" w:hAnsiTheme="minorBidi" w:cstheme="minorBidi"/>
          <w:kern w:val="0"/>
          <w14:ligatures w14:val="none"/>
        </w:rPr>
      </w:sdtEndPr>
      <w:sdtContent>
        <w:p w14:paraId="38E66845" w14:textId="21556F36" w:rsidR="009E0E58" w:rsidRPr="006F2E57" w:rsidRDefault="009E0E58" w:rsidP="009E0E58">
          <w:pPr>
            <w:pStyle w:val="TOC1"/>
          </w:pPr>
          <w:r w:rsidRPr="006F2E57">
            <w:t>A. Constant allowances:                                                                                                                                                                         %</w:t>
          </w:r>
        </w:p>
        <w:p w14:paraId="7A3AE38C"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1. Personal allowance</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403872D0"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2. Basic fatigue allowance</w:t>
          </w:r>
          <w:r w:rsidRPr="006F2E57">
            <w:rPr>
              <w:rFonts w:asciiTheme="minorBidi" w:hAnsiTheme="minorBidi" w:cstheme="minorBidi"/>
            </w:rPr>
            <w:ptab w:relativeTo="margin" w:alignment="right" w:leader="dot"/>
          </w:r>
          <w:r w:rsidRPr="006F2E57">
            <w:rPr>
              <w:rFonts w:asciiTheme="minorBidi" w:hAnsiTheme="minorBidi" w:cstheme="minorBidi"/>
            </w:rPr>
            <w:t>4</w:t>
          </w:r>
        </w:p>
        <w:p w14:paraId="50996044" w14:textId="77777777" w:rsidR="009E0E58" w:rsidRPr="006F2E57" w:rsidRDefault="009E0E58" w:rsidP="009E0E58">
          <w:pPr>
            <w:pStyle w:val="TOC1"/>
          </w:pPr>
          <w:r w:rsidRPr="006F2E57">
            <w:t xml:space="preserve">B. Variable allowances:                                                                                                                                                       </w:t>
          </w:r>
        </w:p>
        <w:p w14:paraId="270EEE37"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1. Standing allowance</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02D581D6"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2. Abnormal position allowance:</w:t>
          </w:r>
        </w:p>
        <w:p w14:paraId="53E297A7"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Slightly awkward</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36E0C241"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Awkward (bending)</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67890743"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Very awkward (lying, stretching)</w:t>
          </w:r>
          <w:r w:rsidRPr="006F2E57">
            <w:rPr>
              <w:rFonts w:asciiTheme="minorBidi" w:hAnsiTheme="minorBidi" w:cstheme="minorBidi"/>
            </w:rPr>
            <w:ptab w:relativeTo="margin" w:alignment="right" w:leader="dot"/>
          </w:r>
          <w:r w:rsidRPr="006F2E57">
            <w:rPr>
              <w:rFonts w:asciiTheme="minorBidi" w:hAnsiTheme="minorBidi" w:cstheme="minorBidi"/>
            </w:rPr>
            <w:t>7</w:t>
          </w:r>
        </w:p>
        <w:p w14:paraId="0EE87267"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3. Use of force, or muscular energy (lifting, pulling, or pushing):</w:t>
          </w:r>
        </w:p>
        <w:p w14:paraId="0679A3D3" w14:textId="77777777" w:rsidR="009E0E58" w:rsidRPr="006F2E57" w:rsidRDefault="009E0E58" w:rsidP="009E0E58">
          <w:pPr>
            <w:spacing w:line="276" w:lineRule="auto"/>
            <w:rPr>
              <w:rFonts w:asciiTheme="minorBidi" w:hAnsiTheme="minorBidi" w:cstheme="minorBidi"/>
            </w:rPr>
          </w:pPr>
          <w:r w:rsidRPr="006F2E57">
            <w:rPr>
              <w:rFonts w:asciiTheme="minorBidi" w:hAnsiTheme="minorBidi" w:cstheme="minorBidi"/>
            </w:rPr>
            <w:t xml:space="preserve">          Weight lifted, lb:</w:t>
          </w:r>
        </w:p>
        <w:p w14:paraId="038E974B"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5</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104ED039"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10</w:t>
          </w:r>
          <w:r w:rsidRPr="006F2E57">
            <w:rPr>
              <w:rFonts w:asciiTheme="minorBidi" w:hAnsiTheme="minorBidi" w:cstheme="minorBidi"/>
            </w:rPr>
            <w:ptab w:relativeTo="margin" w:alignment="right" w:leader="dot"/>
          </w:r>
          <w:r w:rsidRPr="006F2E57">
            <w:rPr>
              <w:rFonts w:asciiTheme="minorBidi" w:hAnsiTheme="minorBidi" w:cstheme="minorBidi"/>
            </w:rPr>
            <w:t>1</w:t>
          </w:r>
        </w:p>
        <w:p w14:paraId="3A96C21F"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lastRenderedPageBreak/>
            <w:t>15</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44A1E791"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20</w:t>
          </w:r>
          <w:r w:rsidRPr="006F2E57">
            <w:rPr>
              <w:rFonts w:asciiTheme="minorBidi" w:hAnsiTheme="minorBidi" w:cstheme="minorBidi"/>
            </w:rPr>
            <w:ptab w:relativeTo="margin" w:alignment="right" w:leader="dot"/>
          </w:r>
          <w:r w:rsidRPr="006F2E57">
            <w:rPr>
              <w:rFonts w:asciiTheme="minorBidi" w:hAnsiTheme="minorBidi" w:cstheme="minorBidi"/>
            </w:rPr>
            <w:t>3</w:t>
          </w:r>
        </w:p>
        <w:p w14:paraId="123D8A62"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25</w:t>
          </w:r>
          <w:r w:rsidRPr="006F2E57">
            <w:rPr>
              <w:rFonts w:asciiTheme="minorBidi" w:hAnsiTheme="minorBidi" w:cstheme="minorBidi"/>
            </w:rPr>
            <w:ptab w:relativeTo="margin" w:alignment="right" w:leader="dot"/>
          </w:r>
          <w:r w:rsidRPr="006F2E57">
            <w:rPr>
              <w:rFonts w:asciiTheme="minorBidi" w:hAnsiTheme="minorBidi" w:cstheme="minorBidi"/>
            </w:rPr>
            <w:t>4</w:t>
          </w:r>
        </w:p>
        <w:p w14:paraId="5DF289DF"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30</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3CA019A9"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35</w:t>
          </w:r>
          <w:r w:rsidRPr="006F2E57">
            <w:rPr>
              <w:rFonts w:asciiTheme="minorBidi" w:hAnsiTheme="minorBidi" w:cstheme="minorBidi"/>
            </w:rPr>
            <w:ptab w:relativeTo="margin" w:alignment="right" w:leader="dot"/>
          </w:r>
          <w:r w:rsidRPr="006F2E57">
            <w:rPr>
              <w:rFonts w:asciiTheme="minorBidi" w:hAnsiTheme="minorBidi" w:cstheme="minorBidi"/>
            </w:rPr>
            <w:t>7</w:t>
          </w:r>
        </w:p>
        <w:p w14:paraId="65054694"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40</w:t>
          </w:r>
          <w:r w:rsidRPr="006F2E57">
            <w:rPr>
              <w:rFonts w:asciiTheme="minorBidi" w:hAnsiTheme="minorBidi" w:cstheme="minorBidi"/>
            </w:rPr>
            <w:ptab w:relativeTo="margin" w:alignment="right" w:leader="dot"/>
          </w:r>
          <w:r w:rsidRPr="006F2E57">
            <w:rPr>
              <w:rFonts w:asciiTheme="minorBidi" w:hAnsiTheme="minorBidi" w:cstheme="minorBidi"/>
            </w:rPr>
            <w:t>9</w:t>
          </w:r>
        </w:p>
        <w:p w14:paraId="167181F8"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45</w:t>
          </w:r>
          <w:r w:rsidRPr="006F2E57">
            <w:rPr>
              <w:rFonts w:asciiTheme="minorBidi" w:hAnsiTheme="minorBidi" w:cstheme="minorBidi"/>
            </w:rPr>
            <w:ptab w:relativeTo="margin" w:alignment="right" w:leader="dot"/>
          </w:r>
          <w:r w:rsidRPr="006F2E57">
            <w:rPr>
              <w:rFonts w:asciiTheme="minorBidi" w:hAnsiTheme="minorBidi" w:cstheme="minorBidi"/>
            </w:rPr>
            <w:t>11</w:t>
          </w:r>
        </w:p>
        <w:p w14:paraId="1B93D7A5"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50</w:t>
          </w:r>
          <w:r w:rsidRPr="006F2E57">
            <w:rPr>
              <w:rFonts w:asciiTheme="minorBidi" w:hAnsiTheme="minorBidi" w:cstheme="minorBidi"/>
            </w:rPr>
            <w:ptab w:relativeTo="margin" w:alignment="right" w:leader="dot"/>
          </w:r>
          <w:r w:rsidRPr="006F2E57">
            <w:rPr>
              <w:rFonts w:asciiTheme="minorBidi" w:hAnsiTheme="minorBidi" w:cstheme="minorBidi"/>
            </w:rPr>
            <w:t>13</w:t>
          </w:r>
        </w:p>
        <w:p w14:paraId="11C49289"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60</w:t>
          </w:r>
          <w:r w:rsidRPr="006F2E57">
            <w:rPr>
              <w:rFonts w:asciiTheme="minorBidi" w:hAnsiTheme="minorBidi" w:cstheme="minorBidi"/>
            </w:rPr>
            <w:ptab w:relativeTo="margin" w:alignment="right" w:leader="dot"/>
          </w:r>
          <w:r w:rsidRPr="006F2E57">
            <w:rPr>
              <w:rFonts w:asciiTheme="minorBidi" w:hAnsiTheme="minorBidi" w:cstheme="minorBidi"/>
            </w:rPr>
            <w:t>17</w:t>
          </w:r>
        </w:p>
        <w:p w14:paraId="3D365116"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70</w:t>
          </w:r>
          <w:r w:rsidRPr="006F2E57">
            <w:rPr>
              <w:rFonts w:asciiTheme="minorBidi" w:hAnsiTheme="minorBidi" w:cstheme="minorBidi"/>
            </w:rPr>
            <w:ptab w:relativeTo="margin" w:alignment="right" w:leader="dot"/>
          </w:r>
          <w:r w:rsidRPr="006F2E57">
            <w:rPr>
              <w:rFonts w:asciiTheme="minorBidi" w:hAnsiTheme="minorBidi" w:cstheme="minorBidi"/>
            </w:rPr>
            <w:t>22</w:t>
          </w:r>
        </w:p>
        <w:p w14:paraId="67D17F1F"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4. Bad light:</w:t>
          </w:r>
        </w:p>
        <w:p w14:paraId="6B06C910"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Slightly below recommended</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7E5C4DDD"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Well below</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36241C95"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Quite inadequate</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22695F5D"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 xml:space="preserve">5. Atmospheric conditions (heat and humidity) – variable </w:t>
          </w:r>
          <w:r w:rsidRPr="006F2E57">
            <w:rPr>
              <w:rFonts w:asciiTheme="minorBidi" w:hAnsiTheme="minorBidi" w:cstheme="minorBidi"/>
            </w:rPr>
            <w:ptab w:relativeTo="margin" w:alignment="right" w:leader="dot"/>
          </w:r>
          <w:r w:rsidRPr="006F2E57">
            <w:rPr>
              <w:rFonts w:asciiTheme="minorBidi" w:hAnsiTheme="minorBidi" w:cstheme="minorBidi"/>
            </w:rPr>
            <w:t>0-100</w:t>
          </w:r>
        </w:p>
        <w:p w14:paraId="3F7C4774"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6. Close attention:</w:t>
          </w:r>
        </w:p>
        <w:p w14:paraId="1DCE10B9"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Fairly fine work</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05644C0C"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Fine or exacting</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73C61CBB"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Very fine or very exacting</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124930DE"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7. Noise level:</w:t>
          </w:r>
        </w:p>
        <w:p w14:paraId="1CE45CBD"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Continuous</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7FC678F3"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 xml:space="preserve">b. Intermittent – loud </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7C1B0E9D"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Intermittent – very loud</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350CA57B"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 xml:space="preserve">d. High-pitched – loud </w:t>
          </w:r>
          <w:r w:rsidRPr="006F2E57">
            <w:rPr>
              <w:rFonts w:asciiTheme="minorBidi" w:hAnsiTheme="minorBidi" w:cstheme="minorBidi"/>
            </w:rPr>
            <w:ptab w:relativeTo="margin" w:alignment="right" w:leader="dot"/>
          </w:r>
          <w:r w:rsidRPr="006F2E57">
            <w:rPr>
              <w:rFonts w:asciiTheme="minorBidi" w:hAnsiTheme="minorBidi" w:cstheme="minorBidi"/>
            </w:rPr>
            <w:t>5</w:t>
          </w:r>
        </w:p>
        <w:p w14:paraId="413530AE"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8. Mental strain:</w:t>
          </w:r>
        </w:p>
        <w:p w14:paraId="30996A9D"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Fairly complex process</w:t>
          </w:r>
          <w:r w:rsidRPr="006F2E57">
            <w:rPr>
              <w:rFonts w:asciiTheme="minorBidi" w:hAnsiTheme="minorBidi" w:cstheme="minorBidi"/>
            </w:rPr>
            <w:ptab w:relativeTo="margin" w:alignment="right" w:leader="dot"/>
          </w:r>
          <w:r w:rsidRPr="006F2E57">
            <w:rPr>
              <w:rFonts w:asciiTheme="minorBidi" w:hAnsiTheme="minorBidi" w:cstheme="minorBidi"/>
            </w:rPr>
            <w:t>1</w:t>
          </w:r>
        </w:p>
        <w:p w14:paraId="089BD5FD"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Complex or wide span of attention</w:t>
          </w:r>
          <w:r w:rsidRPr="006F2E57">
            <w:rPr>
              <w:rFonts w:asciiTheme="minorBidi" w:hAnsiTheme="minorBidi" w:cstheme="minorBidi"/>
            </w:rPr>
            <w:ptab w:relativeTo="margin" w:alignment="right" w:leader="dot"/>
          </w:r>
          <w:r w:rsidRPr="006F2E57">
            <w:rPr>
              <w:rFonts w:asciiTheme="minorBidi" w:hAnsiTheme="minorBidi" w:cstheme="minorBidi"/>
            </w:rPr>
            <w:t>4</w:t>
          </w:r>
        </w:p>
        <w:p w14:paraId="5D6D134A"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Very complex</w:t>
          </w:r>
          <w:r w:rsidRPr="006F2E57">
            <w:rPr>
              <w:rFonts w:asciiTheme="minorBidi" w:hAnsiTheme="minorBidi" w:cstheme="minorBidi"/>
            </w:rPr>
            <w:ptab w:relativeTo="margin" w:alignment="right" w:leader="dot"/>
          </w:r>
          <w:r w:rsidRPr="006F2E57">
            <w:rPr>
              <w:rFonts w:asciiTheme="minorBidi" w:hAnsiTheme="minorBidi" w:cstheme="minorBidi"/>
            </w:rPr>
            <w:t>8</w:t>
          </w:r>
        </w:p>
        <w:p w14:paraId="3C89E98E"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9. Monotony:</w:t>
          </w:r>
        </w:p>
        <w:p w14:paraId="11D1C71A"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a. Low</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37CFF41B"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Medium</w:t>
          </w:r>
          <w:r w:rsidRPr="006F2E57">
            <w:rPr>
              <w:rFonts w:asciiTheme="minorBidi" w:hAnsiTheme="minorBidi" w:cstheme="minorBidi"/>
            </w:rPr>
            <w:ptab w:relativeTo="margin" w:alignment="right" w:leader="dot"/>
          </w:r>
          <w:r w:rsidRPr="006F2E57">
            <w:rPr>
              <w:rFonts w:asciiTheme="minorBidi" w:hAnsiTheme="minorBidi" w:cstheme="minorBidi"/>
            </w:rPr>
            <w:t>1</w:t>
          </w:r>
        </w:p>
        <w:p w14:paraId="3FD48A79"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c. High</w:t>
          </w:r>
          <w:r w:rsidRPr="006F2E57">
            <w:rPr>
              <w:rFonts w:asciiTheme="minorBidi" w:hAnsiTheme="minorBidi" w:cstheme="minorBidi"/>
            </w:rPr>
            <w:ptab w:relativeTo="margin" w:alignment="right" w:leader="dot"/>
          </w:r>
          <w:r w:rsidRPr="006F2E57">
            <w:rPr>
              <w:rFonts w:asciiTheme="minorBidi" w:hAnsiTheme="minorBidi" w:cstheme="minorBidi"/>
            </w:rPr>
            <w:t>4</w:t>
          </w:r>
        </w:p>
        <w:p w14:paraId="57D1158E" w14:textId="77777777" w:rsidR="009E0E58" w:rsidRPr="006F2E57" w:rsidRDefault="009E0E58" w:rsidP="009E0E58">
          <w:pPr>
            <w:pStyle w:val="TOC2"/>
            <w:spacing w:line="276" w:lineRule="auto"/>
            <w:ind w:left="216"/>
            <w:rPr>
              <w:rFonts w:asciiTheme="minorBidi" w:hAnsiTheme="minorBidi" w:cstheme="minorBidi"/>
            </w:rPr>
          </w:pPr>
          <w:r w:rsidRPr="006F2E57">
            <w:rPr>
              <w:rFonts w:asciiTheme="minorBidi" w:hAnsiTheme="minorBidi" w:cstheme="minorBidi"/>
            </w:rPr>
            <w:t>10. Tediousness:</w:t>
          </w:r>
        </w:p>
        <w:p w14:paraId="0B34BB03"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lastRenderedPageBreak/>
            <w:t>a. Rather tedious</w:t>
          </w:r>
          <w:r w:rsidRPr="006F2E57">
            <w:rPr>
              <w:rFonts w:asciiTheme="minorBidi" w:hAnsiTheme="minorBidi" w:cstheme="minorBidi"/>
            </w:rPr>
            <w:ptab w:relativeTo="margin" w:alignment="right" w:leader="dot"/>
          </w:r>
          <w:r w:rsidRPr="006F2E57">
            <w:rPr>
              <w:rFonts w:asciiTheme="minorBidi" w:hAnsiTheme="minorBidi" w:cstheme="minorBidi"/>
            </w:rPr>
            <w:t>0</w:t>
          </w:r>
        </w:p>
        <w:p w14:paraId="00F70E14" w14:textId="77777777" w:rsidR="009E0E58" w:rsidRPr="006F2E57" w:rsidRDefault="009E0E58" w:rsidP="009E0E58">
          <w:pPr>
            <w:pStyle w:val="TOC3"/>
            <w:spacing w:line="276" w:lineRule="auto"/>
            <w:ind w:left="446"/>
            <w:rPr>
              <w:rFonts w:asciiTheme="minorBidi" w:hAnsiTheme="minorBidi" w:cstheme="minorBidi"/>
            </w:rPr>
          </w:pPr>
          <w:r w:rsidRPr="006F2E57">
            <w:rPr>
              <w:rFonts w:asciiTheme="minorBidi" w:hAnsiTheme="minorBidi" w:cstheme="minorBidi"/>
            </w:rPr>
            <w:t>b. Tedious</w:t>
          </w:r>
          <w:r w:rsidRPr="006F2E57">
            <w:rPr>
              <w:rFonts w:asciiTheme="minorBidi" w:hAnsiTheme="minorBidi" w:cstheme="minorBidi"/>
            </w:rPr>
            <w:ptab w:relativeTo="margin" w:alignment="right" w:leader="dot"/>
          </w:r>
          <w:r w:rsidRPr="006F2E57">
            <w:rPr>
              <w:rFonts w:asciiTheme="minorBidi" w:hAnsiTheme="minorBidi" w:cstheme="minorBidi"/>
            </w:rPr>
            <w:t>2</w:t>
          </w:r>
        </w:p>
        <w:p w14:paraId="20E3BA48" w14:textId="77777777" w:rsidR="009E0E58" w:rsidRPr="006F2E57" w:rsidRDefault="009E0E58" w:rsidP="009E0E58">
          <w:pPr>
            <w:spacing w:line="276" w:lineRule="auto"/>
            <w:rPr>
              <w:rFonts w:asciiTheme="minorBidi" w:hAnsiTheme="minorBidi" w:cstheme="minorBidi"/>
            </w:rPr>
          </w:pPr>
          <w:r w:rsidRPr="006F2E57">
            <w:rPr>
              <w:rFonts w:asciiTheme="minorBidi" w:hAnsiTheme="minorBidi" w:cstheme="minorBidi"/>
            </w:rPr>
            <w:t xml:space="preserve">          c. Very tedious</w:t>
          </w:r>
          <w:r w:rsidRPr="006F2E57">
            <w:rPr>
              <w:rFonts w:asciiTheme="minorBidi" w:hAnsiTheme="minorBidi" w:cstheme="minorBidi"/>
            </w:rPr>
            <w:ptab w:relativeTo="margin" w:alignment="right" w:leader="dot"/>
          </w:r>
          <w:r w:rsidRPr="006F2E57">
            <w:rPr>
              <w:rFonts w:asciiTheme="minorBidi" w:hAnsiTheme="minorBidi" w:cstheme="minorBidi"/>
            </w:rPr>
            <w:t>5</w:t>
          </w:r>
        </w:p>
      </w:sdtContent>
    </w:sdt>
    <w:p w14:paraId="5B6E2BA8" w14:textId="33A19442" w:rsidR="009E0E58" w:rsidRPr="006F2E57" w:rsidRDefault="009E0E58" w:rsidP="009E0E58">
      <w:pPr>
        <w:spacing w:line="276" w:lineRule="auto"/>
        <w:rPr>
          <w:rFonts w:asciiTheme="minorBidi" w:eastAsia="Times New Roman" w:hAnsiTheme="minorBidi" w:cstheme="minorBidi"/>
          <w:sz w:val="28"/>
          <w:szCs w:val="28"/>
        </w:rPr>
      </w:pPr>
    </w:p>
    <w:p w14:paraId="15082008" w14:textId="1C284BF7" w:rsidR="009E0E58" w:rsidRPr="009E0E58" w:rsidRDefault="000C3EAB" w:rsidP="009E0E5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7.7</w:t>
      </w:r>
      <w:r w:rsidR="009E0E58" w:rsidRPr="009E0E58">
        <w:rPr>
          <w:rFonts w:asciiTheme="minorBidi" w:eastAsia="Times New Roman" w:hAnsiTheme="minorBidi" w:cstheme="minorBidi"/>
          <w:b/>
          <w:bCs/>
          <w:sz w:val="24"/>
          <w:szCs w:val="24"/>
        </w:rPr>
        <w:t xml:space="preserve">   Determining Percentages</w:t>
      </w:r>
    </w:p>
    <w:p w14:paraId="73C19B49" w14:textId="77777777" w:rsidR="009E0E58" w:rsidRPr="009E0E58" w:rsidRDefault="009E0E58" w:rsidP="009E0E58">
      <w:pPr>
        <w:spacing w:line="276" w:lineRule="auto"/>
        <w:rPr>
          <w:rFonts w:asciiTheme="minorBidi" w:eastAsia="Times New Roman" w:hAnsiTheme="minorBidi" w:cstheme="minorBidi"/>
          <w:sz w:val="24"/>
          <w:szCs w:val="24"/>
        </w:rPr>
      </w:pPr>
    </w:p>
    <w:p w14:paraId="4FC29400" w14:textId="77777777" w:rsidR="00832CBB"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 F, and D percentages can be determined using any of the following techniques:</w:t>
      </w:r>
    </w:p>
    <w:p w14:paraId="656F2B31" w14:textId="0173BA66" w:rsidR="009E0E58" w:rsidRPr="009E0E58" w:rsidRDefault="009E0E58" w:rsidP="009E0E58">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1. Historical time studies.</w:t>
      </w:r>
      <w:r w:rsidRPr="009E0E58">
        <w:rPr>
          <w:rFonts w:asciiTheme="minorBidi" w:eastAsia="Times New Roman" w:hAnsiTheme="minorBidi" w:cstheme="minorBidi"/>
          <w:sz w:val="24"/>
          <w:szCs w:val="24"/>
        </w:rPr>
        <w:br/>
        <w:t>2. Work sampling.</w:t>
      </w:r>
      <w:r w:rsidRPr="009E0E58">
        <w:rPr>
          <w:rFonts w:asciiTheme="minorBidi" w:eastAsia="Times New Roman" w:hAnsiTheme="minorBidi" w:cstheme="minorBidi"/>
          <w:sz w:val="24"/>
          <w:szCs w:val="24"/>
        </w:rPr>
        <w:br/>
        <w:t>3. Estimates based on experience.</w:t>
      </w:r>
      <w:r w:rsidRPr="009E0E58">
        <w:rPr>
          <w:rFonts w:asciiTheme="minorBidi" w:eastAsia="Times New Roman" w:hAnsiTheme="minorBidi" w:cstheme="minorBidi"/>
          <w:sz w:val="24"/>
          <w:szCs w:val="24"/>
        </w:rPr>
        <w:br/>
        <w:t>4. Dictated by top management.</w:t>
      </w:r>
    </w:p>
    <w:p w14:paraId="74D8D163" w14:textId="77777777" w:rsidR="009E0E58" w:rsidRPr="009E0E58" w:rsidRDefault="009E0E58" w:rsidP="009E0E58">
      <w:pPr>
        <w:spacing w:line="276" w:lineRule="auto"/>
        <w:jc w:val="center"/>
        <w:rPr>
          <w:rFonts w:asciiTheme="minorBidi" w:eastAsia="Times New Roman" w:hAnsiTheme="minorBidi" w:cstheme="minorBidi"/>
          <w:b/>
          <w:bCs/>
          <w:sz w:val="24"/>
          <w:szCs w:val="24"/>
        </w:rPr>
      </w:pPr>
    </w:p>
    <w:p w14:paraId="3CE5B3F5" w14:textId="327F013C" w:rsidR="009E0E58" w:rsidRDefault="000C3EAB" w:rsidP="009E0E58">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7.8</w:t>
      </w:r>
      <w:r w:rsidR="009E0E58" w:rsidRPr="009E0E58">
        <w:rPr>
          <w:rFonts w:asciiTheme="minorBidi" w:eastAsia="Times New Roman" w:hAnsiTheme="minorBidi" w:cstheme="minorBidi"/>
          <w:b/>
          <w:bCs/>
          <w:sz w:val="24"/>
          <w:szCs w:val="24"/>
        </w:rPr>
        <w:t xml:space="preserve">   Applying P, F, and D Percentages</w:t>
      </w:r>
    </w:p>
    <w:p w14:paraId="03C0FBFD" w14:textId="77777777" w:rsidR="00ED21FD" w:rsidRPr="009E0E58" w:rsidRDefault="00ED21FD" w:rsidP="009E0E58">
      <w:pPr>
        <w:spacing w:line="276" w:lineRule="auto"/>
        <w:rPr>
          <w:rFonts w:asciiTheme="minorBidi" w:eastAsia="Times New Roman" w:hAnsiTheme="minorBidi" w:cstheme="minorBidi"/>
          <w:sz w:val="24"/>
          <w:szCs w:val="24"/>
        </w:rPr>
      </w:pPr>
    </w:p>
    <w:p w14:paraId="334CE4DC" w14:textId="77777777" w:rsidR="00ED21FD" w:rsidRDefault="009E0E58" w:rsidP="00ED21FD">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t>Percentages can be applied in any one of the following ways:</w:t>
      </w:r>
    </w:p>
    <w:p w14:paraId="5335948C" w14:textId="1D8FDE39" w:rsidR="009E0E58" w:rsidRDefault="009E0E58" w:rsidP="00ED21FD">
      <w:pPr>
        <w:spacing w:line="276" w:lineRule="auto"/>
        <w:rPr>
          <w:rFonts w:asciiTheme="minorBidi" w:eastAsia="Times New Roman" w:hAnsiTheme="minorBidi" w:cstheme="minorBidi"/>
          <w:sz w:val="24"/>
          <w:szCs w:val="24"/>
        </w:rPr>
      </w:pPr>
      <w:r w:rsidRPr="009E0E58">
        <w:rPr>
          <w:rFonts w:asciiTheme="minorBidi" w:eastAsia="Times New Roman" w:hAnsiTheme="minorBidi" w:cstheme="minorBidi"/>
          <w:sz w:val="24"/>
          <w:szCs w:val="24"/>
        </w:rPr>
        <w:br/>
        <w:t>1. The entire plant receives one Apfd % (the most common practice).</w:t>
      </w:r>
      <w:r w:rsidRPr="009E0E58">
        <w:rPr>
          <w:rFonts w:asciiTheme="minorBidi" w:eastAsia="Times New Roman" w:hAnsiTheme="minorBidi" w:cstheme="minorBidi"/>
          <w:sz w:val="24"/>
          <w:szCs w:val="24"/>
        </w:rPr>
        <w:br/>
        <w:t>2. Each department has its own Apfd %.</w:t>
      </w:r>
      <w:r w:rsidRPr="009E0E58">
        <w:rPr>
          <w:rFonts w:asciiTheme="minorBidi" w:eastAsia="Times New Roman" w:hAnsiTheme="minorBidi" w:cstheme="minorBidi"/>
          <w:sz w:val="24"/>
          <w:szCs w:val="24"/>
        </w:rPr>
        <w:br/>
        <w:t>3. Each job has its own Apfd %.</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Typical percentages used in industry range from 7.5% up to 20%.</w:t>
      </w:r>
      <w:r w:rsidR="00ED21FD">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In general, most manufacturing companies use a P, F, and D percentage of 15%.</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In the business and service sectors, the P, F, and D percentages range from 25% up to 100%.</w:t>
      </w:r>
      <w:r w:rsidR="00ED21FD">
        <w:rPr>
          <w:rFonts w:asciiTheme="minorBidi" w:eastAsia="Times New Roman" w:hAnsiTheme="minorBidi" w:cstheme="minorBidi"/>
          <w:sz w:val="24"/>
          <w:szCs w:val="24"/>
        </w:rPr>
        <w:t xml:space="preserve"> </w:t>
      </w:r>
      <w:r w:rsidRPr="009E0E58">
        <w:rPr>
          <w:rFonts w:asciiTheme="minorBidi" w:eastAsia="Times New Roman" w:hAnsiTheme="minorBidi" w:cstheme="minorBidi"/>
          <w:sz w:val="24"/>
          <w:szCs w:val="24"/>
        </w:rPr>
        <w:t>The most common percentage used by service organizations is 50%.</w:t>
      </w:r>
      <w:r w:rsidRPr="009E0E58">
        <w:rPr>
          <w:rFonts w:asciiTheme="minorBidi" w:eastAsia="Times New Roman" w:hAnsiTheme="minorBidi" w:cstheme="minorBidi"/>
          <w:sz w:val="24"/>
          <w:szCs w:val="24"/>
        </w:rPr>
        <w:br/>
      </w:r>
      <w:r w:rsidRPr="009E0E58">
        <w:rPr>
          <w:rFonts w:asciiTheme="minorBidi" w:eastAsia="Times New Roman" w:hAnsiTheme="minorBidi" w:cstheme="minorBidi"/>
          <w:sz w:val="24"/>
          <w:szCs w:val="24"/>
        </w:rPr>
        <w:br/>
        <w:t>The final P, F, and D percentages are not shown to the exact values determined by time study, such as 13.2%. Instead, the final P, F, and D percentages are usually rounded up t</w:t>
      </w:r>
      <w:r w:rsidRPr="00ED21FD">
        <w:rPr>
          <w:rFonts w:asciiTheme="minorBidi" w:eastAsia="Times New Roman" w:hAnsiTheme="minorBidi" w:cstheme="minorBidi"/>
          <w:sz w:val="24"/>
          <w:szCs w:val="24"/>
        </w:rPr>
        <w:t>o the next 2.5%, such as 12.5%, 15%, 17.5%, 20% and so on.</w:t>
      </w:r>
    </w:p>
    <w:p w14:paraId="44290314" w14:textId="77777777" w:rsidR="00ED21FD" w:rsidRPr="00ED21FD" w:rsidRDefault="00ED21FD" w:rsidP="00ED21FD">
      <w:pPr>
        <w:spacing w:line="276" w:lineRule="auto"/>
        <w:rPr>
          <w:rFonts w:asciiTheme="minorBidi" w:eastAsia="Times New Roman" w:hAnsiTheme="minorBidi" w:cstheme="minorBidi"/>
          <w:sz w:val="24"/>
          <w:szCs w:val="24"/>
        </w:rPr>
      </w:pPr>
    </w:p>
    <w:p w14:paraId="68155D37" w14:textId="6C0E6BEE" w:rsidR="000C3EAB" w:rsidRPr="000C3EAB" w:rsidRDefault="000C3EAB" w:rsidP="00ED21FD">
      <w:pPr>
        <w:spacing w:line="276" w:lineRule="auto"/>
        <w:rPr>
          <w:b/>
          <w:bCs/>
          <w:sz w:val="24"/>
          <w:szCs w:val="24"/>
        </w:rPr>
      </w:pPr>
      <w:r w:rsidRPr="000C3EAB">
        <w:rPr>
          <w:b/>
          <w:bCs/>
          <w:sz w:val="24"/>
          <w:szCs w:val="24"/>
        </w:rPr>
        <w:t>7.9   Summary</w:t>
      </w:r>
    </w:p>
    <w:p w14:paraId="77BC86C8" w14:textId="77777777" w:rsidR="000C3EAB" w:rsidRDefault="000C3EAB" w:rsidP="00ED21FD">
      <w:pPr>
        <w:spacing w:line="276" w:lineRule="auto"/>
        <w:rPr>
          <w:sz w:val="24"/>
          <w:szCs w:val="24"/>
        </w:rPr>
      </w:pPr>
    </w:p>
    <w:p w14:paraId="5208DA38" w14:textId="77777777" w:rsidR="00157DDE" w:rsidRPr="00ED21FD" w:rsidRDefault="00157DDE" w:rsidP="00157DDE">
      <w:pPr>
        <w:spacing w:line="276" w:lineRule="auto"/>
        <w:jc w:val="lowKashida"/>
        <w:rPr>
          <w:rFonts w:asciiTheme="minorBidi" w:eastAsia="Times New Roman" w:hAnsiTheme="minorBidi" w:cstheme="minorBidi"/>
          <w:sz w:val="24"/>
          <w:szCs w:val="24"/>
        </w:rPr>
      </w:pPr>
      <w:r w:rsidRPr="00157DDE">
        <w:rPr>
          <w:sz w:val="24"/>
          <w:szCs w:val="24"/>
        </w:rPr>
        <w:t xml:space="preserve">Allowances for personal time, fatigue, and delays are crucial for establishing accurate and fair time standards in a production environment. These allowances ensure that the time standards reflect real-world working conditions, promote worker well-being, and lead to more efficient and effective production planning and productivity measurement. </w:t>
      </w:r>
      <w:r w:rsidRPr="00ED21FD">
        <w:rPr>
          <w:sz w:val="24"/>
          <w:szCs w:val="24"/>
        </w:rPr>
        <w:t>By incorporating these allowances, industrial engineers can ensure that the work pace is sustainable and that workers have enough time to address personal needs, recover from fatigue, and manage unavoidable delays.</w:t>
      </w:r>
    </w:p>
    <w:p w14:paraId="0D395242" w14:textId="762C3D7B" w:rsidR="00E4400F" w:rsidRPr="009E0E58" w:rsidRDefault="00E4400F" w:rsidP="00E4400F">
      <w:pPr>
        <w:jc w:val="lowKashida"/>
        <w:rPr>
          <w:rFonts w:asciiTheme="minorBidi" w:eastAsiaTheme="minorEastAsia" w:hAnsiTheme="minorBidi" w:cstheme="minorBidi"/>
          <w:sz w:val="24"/>
          <w:szCs w:val="24"/>
        </w:rPr>
      </w:pPr>
      <w:r w:rsidRPr="009E0E58">
        <w:rPr>
          <w:rFonts w:asciiTheme="minorBidi" w:eastAsiaTheme="minorEastAsia" w:hAnsiTheme="minorBidi" w:cstheme="minorBidi"/>
          <w:sz w:val="24"/>
          <w:szCs w:val="24"/>
        </w:rPr>
        <w:lastRenderedPageBreak/>
        <w:t>==================================================================</w:t>
      </w:r>
      <w:bookmarkStart w:id="3" w:name="_Hlk148064941"/>
    </w:p>
    <w:p w14:paraId="6B15711C" w14:textId="4CEF5388" w:rsidR="00E4400F" w:rsidRPr="00E4400F" w:rsidRDefault="00E4400F" w:rsidP="00E4400F">
      <w:pPr>
        <w:pStyle w:val="Heading2"/>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3"/>
    </w:p>
    <w:p w14:paraId="2F7D5AE7" w14:textId="5EE79629"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[1]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3399282D" w14:textId="7301735E" w:rsidR="00E4400F" w:rsidRDefault="00E4400F" w:rsidP="00264C8F">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p w14:paraId="15A71D1E" w14:textId="20B1C537"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[2] Atkins, R.W. </w:t>
      </w:r>
      <w:r w:rsidRPr="00E4400F">
        <w:rPr>
          <w:rFonts w:asciiTheme="minorBidi" w:hAnsiTheme="minorBidi" w:cstheme="minorBidi"/>
          <w:b w:val="0"/>
          <w:bCs w:val="0"/>
          <w:i/>
          <w:iCs/>
          <w:sz w:val="20"/>
          <w:szCs w:val="20"/>
        </w:rPr>
        <w:t>Work Measurement and Ergonomics</w:t>
      </w:r>
      <w:r w:rsidRPr="00E4400F">
        <w:rPr>
          <w:rFonts w:asciiTheme="minorBidi" w:hAnsiTheme="minorBidi" w:cstheme="minorBidi"/>
          <w:b w:val="0"/>
          <w:bCs w:val="0"/>
          <w:sz w:val="20"/>
          <w:szCs w:val="20"/>
        </w:rPr>
        <w:t>, Grandpappy, Inc., 2019.</w:t>
      </w:r>
    </w:p>
    <w:p w14:paraId="4714C869" w14:textId="7CD2FCED" w:rsidR="00E4400F" w:rsidRDefault="00E4400F" w:rsidP="00264C8F">
      <w:pPr>
        <w:pStyle w:val="Heading2"/>
        <w:spacing w:line="276" w:lineRule="auto"/>
        <w:ind w:left="0"/>
        <w:jc w:val="lowKashida"/>
        <w:rPr>
          <w:rStyle w:val="Hyperlink"/>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[3] </w:t>
      </w:r>
      <w:r w:rsidR="009E0E58">
        <w:rPr>
          <w:rFonts w:asciiTheme="minorBidi" w:hAnsiTheme="minorBidi" w:cstheme="minorBidi"/>
          <w:b w:val="0"/>
          <w:bCs w:val="0"/>
          <w:sz w:val="20"/>
          <w:szCs w:val="20"/>
        </w:rPr>
        <w:t xml:space="preserve">Kanawaty, G. </w:t>
      </w:r>
      <w:r w:rsidR="009E0E58" w:rsidRPr="009E0E58">
        <w:rPr>
          <w:rFonts w:asciiTheme="minorBidi" w:hAnsiTheme="minorBidi" w:cstheme="minorBidi"/>
          <w:b w:val="0"/>
          <w:bCs w:val="0"/>
          <w:i/>
          <w:iCs/>
          <w:sz w:val="20"/>
          <w:szCs w:val="20"/>
        </w:rPr>
        <w:t>Introduction to Work Study</w:t>
      </w:r>
      <w:r w:rsidR="009E0E58">
        <w:rPr>
          <w:rFonts w:asciiTheme="minorBidi" w:hAnsiTheme="minorBidi" w:cstheme="minorBidi"/>
          <w:b w:val="0"/>
          <w:bCs w:val="0"/>
          <w:sz w:val="20"/>
          <w:szCs w:val="20"/>
        </w:rPr>
        <w:t>, Geneva, Switzerland: International Labour Office, 1992.</w:t>
      </w:r>
    </w:p>
    <w:p w14:paraId="32C4FD10" w14:textId="704A1C30" w:rsidR="005B50FB" w:rsidRPr="00E4400F" w:rsidRDefault="00E4400F" w:rsidP="003F469F">
      <w:pPr>
        <w:pStyle w:val="Heading2"/>
        <w:spacing w:line="276" w:lineRule="auto"/>
        <w:ind w:left="0"/>
        <w:jc w:val="lowKashida"/>
        <w:rPr>
          <w:rFonts w:asciiTheme="minorBidi" w:hAnsiTheme="minorBidi" w:cstheme="minorBidi"/>
        </w:rPr>
      </w:pPr>
      <w:r w:rsidRPr="00E4400F">
        <w:rPr>
          <w:rFonts w:asciiTheme="minorBidi" w:hAnsiTheme="minorBidi" w:cstheme="minorBidi"/>
          <w:b w:val="0"/>
          <w:bCs w:val="0"/>
          <w:sz w:val="20"/>
          <w:szCs w:val="20"/>
        </w:rPr>
        <w:t>[4]</w:t>
      </w:r>
      <w:r>
        <w:rPr>
          <w:rFonts w:asciiTheme="minorBidi" w:hAnsiTheme="minorBidi" w:cstheme="minorBidi"/>
          <w:b w:val="0"/>
          <w:bCs w:val="0"/>
          <w:sz w:val="20"/>
          <w:szCs w:val="20"/>
        </w:rPr>
        <w:t xml:space="preserve"> </w:t>
      </w:r>
      <w:r w:rsidR="009E0E58">
        <w:rPr>
          <w:rFonts w:asciiTheme="minorBidi" w:hAnsiTheme="minorBidi" w:cstheme="minorBidi"/>
          <w:b w:val="0"/>
          <w:bCs w:val="0"/>
          <w:sz w:val="20"/>
          <w:szCs w:val="20"/>
        </w:rPr>
        <w:t xml:space="preserve">Freivalds, A. </w:t>
      </w:r>
      <w:r w:rsidR="009E0E58" w:rsidRPr="009E0E58">
        <w:rPr>
          <w:rFonts w:asciiTheme="minorBidi" w:hAnsiTheme="minorBidi" w:cstheme="minorBidi"/>
          <w:b w:val="0"/>
          <w:bCs w:val="0"/>
          <w:i/>
          <w:iCs/>
          <w:sz w:val="20"/>
          <w:szCs w:val="20"/>
        </w:rPr>
        <w:t>Niebel’s Methods, Standards, and Work Design</w:t>
      </w:r>
      <w:r w:rsidR="009E0E58">
        <w:rPr>
          <w:rFonts w:asciiTheme="minorBidi" w:hAnsiTheme="minorBidi" w:cstheme="minorBidi"/>
          <w:b w:val="0"/>
          <w:bCs w:val="0"/>
          <w:sz w:val="20"/>
          <w:szCs w:val="20"/>
        </w:rPr>
        <w:t>, 13</w:t>
      </w:r>
      <w:r w:rsidR="009E0E58" w:rsidRPr="009E0E58">
        <w:rPr>
          <w:rFonts w:asciiTheme="minorBidi" w:hAnsiTheme="minorBidi" w:cstheme="minorBidi"/>
          <w:b w:val="0"/>
          <w:bCs w:val="0"/>
          <w:sz w:val="20"/>
          <w:szCs w:val="20"/>
          <w:vertAlign w:val="superscript"/>
        </w:rPr>
        <w:t>th</w:t>
      </w:r>
      <w:r w:rsidR="009E0E58">
        <w:rPr>
          <w:rFonts w:asciiTheme="minorBidi" w:hAnsiTheme="minorBidi" w:cstheme="minorBidi"/>
          <w:b w:val="0"/>
          <w:bCs w:val="0"/>
          <w:sz w:val="20"/>
          <w:szCs w:val="20"/>
        </w:rPr>
        <w:t xml:space="preserve"> ed., McGraw-Hill, 2014.</w:t>
      </w:r>
    </w:p>
    <w:sectPr w:rsidR="005B50FB" w:rsidRPr="00E4400F" w:rsidSect="00A316C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Lin Li, &amp; Suad Awad</w:t>
        </w:r>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793CEB0E" w:rsidR="000F2C92" w:rsidRDefault="00906A0D" w:rsidP="00906A0D">
                          <w:pPr>
                            <w:spacing w:before="11"/>
                            <w:ind w:left="20"/>
                            <w:jc w:val="center"/>
                            <w:rPr>
                              <w:b/>
                              <w:sz w:val="28"/>
                            </w:rPr>
                          </w:pPr>
                          <w:r>
                            <w:rPr>
                              <w:b/>
                              <w:spacing w:val="-2"/>
                              <w:sz w:val="28"/>
                            </w:rPr>
                            <w:t xml:space="preserve">Chapter </w:t>
                          </w:r>
                          <w:r w:rsidR="009E0E58">
                            <w:rPr>
                              <w:b/>
                              <w:spacing w:val="-2"/>
                              <w:sz w:val="28"/>
                            </w:rPr>
                            <w:t>7</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793CEB0E" w:rsidR="000F2C92" w:rsidRDefault="00906A0D" w:rsidP="00906A0D">
                    <w:pPr>
                      <w:spacing w:before="11"/>
                      <w:ind w:left="20"/>
                      <w:jc w:val="center"/>
                      <w:rPr>
                        <w:b/>
                        <w:sz w:val="28"/>
                      </w:rPr>
                    </w:pPr>
                    <w:r>
                      <w:rPr>
                        <w:b/>
                        <w:spacing w:val="-2"/>
                        <w:sz w:val="28"/>
                      </w:rPr>
                      <w:t xml:space="preserve">Chapter </w:t>
                    </w:r>
                    <w:r w:rsidR="009E0E58">
                      <w:rPr>
                        <w:b/>
                        <w:spacing w:val="-2"/>
                        <w:sz w:val="28"/>
                      </w:rPr>
                      <w:t>7</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4397B"/>
    <w:multiLevelType w:val="multilevel"/>
    <w:tmpl w:val="59C2F11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324DB8"/>
    <w:multiLevelType w:val="multilevel"/>
    <w:tmpl w:val="EEFCC45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AC0C5A"/>
    <w:multiLevelType w:val="multilevel"/>
    <w:tmpl w:val="23BA0C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823862"/>
    <w:multiLevelType w:val="multilevel"/>
    <w:tmpl w:val="A1604AF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1259130">
    <w:abstractNumId w:val="2"/>
  </w:num>
  <w:num w:numId="2" w16cid:durableId="998920886">
    <w:abstractNumId w:val="3"/>
  </w:num>
  <w:num w:numId="3" w16cid:durableId="1412509012">
    <w:abstractNumId w:val="0"/>
  </w:num>
  <w:num w:numId="4" w16cid:durableId="124164630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drawingGridHorizontalSpacing w:val="110"/>
  <w:displayHorizontalDrawingGridEvery w:val="2"/>
  <w:characterSpacingControl w:val="doNotCompress"/>
  <w:hdrShapeDefaults>
    <o:shapedefaults v:ext="edit" spidmax="51201">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72244"/>
    <w:rsid w:val="0007528B"/>
    <w:rsid w:val="00077D22"/>
    <w:rsid w:val="00087375"/>
    <w:rsid w:val="00094087"/>
    <w:rsid w:val="000A7DA0"/>
    <w:rsid w:val="000C3EAB"/>
    <w:rsid w:val="000E77A4"/>
    <w:rsid w:val="000F0A49"/>
    <w:rsid w:val="000F2C92"/>
    <w:rsid w:val="000F3A3F"/>
    <w:rsid w:val="00102BA1"/>
    <w:rsid w:val="00103DAF"/>
    <w:rsid w:val="00124EB2"/>
    <w:rsid w:val="00133408"/>
    <w:rsid w:val="00157DDE"/>
    <w:rsid w:val="00177046"/>
    <w:rsid w:val="001B1EDB"/>
    <w:rsid w:val="001C0A7F"/>
    <w:rsid w:val="001E06B3"/>
    <w:rsid w:val="001E11E9"/>
    <w:rsid w:val="001E7031"/>
    <w:rsid w:val="001F00D2"/>
    <w:rsid w:val="001F5620"/>
    <w:rsid w:val="001F7F7A"/>
    <w:rsid w:val="00222F37"/>
    <w:rsid w:val="0022561A"/>
    <w:rsid w:val="00227E2A"/>
    <w:rsid w:val="0025069A"/>
    <w:rsid w:val="00264C8F"/>
    <w:rsid w:val="00272398"/>
    <w:rsid w:val="00273150"/>
    <w:rsid w:val="002741B1"/>
    <w:rsid w:val="00283F4A"/>
    <w:rsid w:val="002A4B2C"/>
    <w:rsid w:val="002A5CAC"/>
    <w:rsid w:val="002E6971"/>
    <w:rsid w:val="002F67F8"/>
    <w:rsid w:val="00360767"/>
    <w:rsid w:val="00370382"/>
    <w:rsid w:val="003A4D9D"/>
    <w:rsid w:val="003B2339"/>
    <w:rsid w:val="003B7C43"/>
    <w:rsid w:val="003C2978"/>
    <w:rsid w:val="003F469F"/>
    <w:rsid w:val="00426E00"/>
    <w:rsid w:val="00427F26"/>
    <w:rsid w:val="00433B77"/>
    <w:rsid w:val="00433D1B"/>
    <w:rsid w:val="00436F1F"/>
    <w:rsid w:val="00443010"/>
    <w:rsid w:val="00465E6B"/>
    <w:rsid w:val="00490343"/>
    <w:rsid w:val="004A2BF0"/>
    <w:rsid w:val="004A4A54"/>
    <w:rsid w:val="004B731E"/>
    <w:rsid w:val="004B7BBA"/>
    <w:rsid w:val="004C03E9"/>
    <w:rsid w:val="004D7AF7"/>
    <w:rsid w:val="004E2186"/>
    <w:rsid w:val="005269A8"/>
    <w:rsid w:val="00547723"/>
    <w:rsid w:val="005607CB"/>
    <w:rsid w:val="00592D4A"/>
    <w:rsid w:val="005B50FB"/>
    <w:rsid w:val="005C7DB7"/>
    <w:rsid w:val="005E2C06"/>
    <w:rsid w:val="00664983"/>
    <w:rsid w:val="006A15D7"/>
    <w:rsid w:val="006C370F"/>
    <w:rsid w:val="006F1A7B"/>
    <w:rsid w:val="00706010"/>
    <w:rsid w:val="007100B2"/>
    <w:rsid w:val="007218CA"/>
    <w:rsid w:val="007361F3"/>
    <w:rsid w:val="00744985"/>
    <w:rsid w:val="00780461"/>
    <w:rsid w:val="007C16D9"/>
    <w:rsid w:val="007F172E"/>
    <w:rsid w:val="008142CE"/>
    <w:rsid w:val="008258B2"/>
    <w:rsid w:val="008270D5"/>
    <w:rsid w:val="00832CBB"/>
    <w:rsid w:val="008400FD"/>
    <w:rsid w:val="008431E4"/>
    <w:rsid w:val="008462C0"/>
    <w:rsid w:val="00860582"/>
    <w:rsid w:val="008650ED"/>
    <w:rsid w:val="008815E6"/>
    <w:rsid w:val="008950B3"/>
    <w:rsid w:val="008A6DB5"/>
    <w:rsid w:val="008C31FB"/>
    <w:rsid w:val="008C4CD5"/>
    <w:rsid w:val="008D41D5"/>
    <w:rsid w:val="009047C0"/>
    <w:rsid w:val="00906A0D"/>
    <w:rsid w:val="009153EF"/>
    <w:rsid w:val="00926690"/>
    <w:rsid w:val="0093595F"/>
    <w:rsid w:val="009403B8"/>
    <w:rsid w:val="00952916"/>
    <w:rsid w:val="009534C3"/>
    <w:rsid w:val="009969FE"/>
    <w:rsid w:val="009A51F5"/>
    <w:rsid w:val="009C26AA"/>
    <w:rsid w:val="009C6362"/>
    <w:rsid w:val="009D118A"/>
    <w:rsid w:val="009E0E58"/>
    <w:rsid w:val="00A07E15"/>
    <w:rsid w:val="00A14CAA"/>
    <w:rsid w:val="00A16D55"/>
    <w:rsid w:val="00A316C9"/>
    <w:rsid w:val="00A567A3"/>
    <w:rsid w:val="00A733A1"/>
    <w:rsid w:val="00A7619F"/>
    <w:rsid w:val="00AA1FF7"/>
    <w:rsid w:val="00AA5ECB"/>
    <w:rsid w:val="00AA6496"/>
    <w:rsid w:val="00AB010B"/>
    <w:rsid w:val="00B24BA1"/>
    <w:rsid w:val="00B342D0"/>
    <w:rsid w:val="00B7334E"/>
    <w:rsid w:val="00B9313A"/>
    <w:rsid w:val="00BA4DD9"/>
    <w:rsid w:val="00BA71C5"/>
    <w:rsid w:val="00BB0199"/>
    <w:rsid w:val="00BB31A3"/>
    <w:rsid w:val="00BE4715"/>
    <w:rsid w:val="00C01D70"/>
    <w:rsid w:val="00C02D36"/>
    <w:rsid w:val="00C03D3B"/>
    <w:rsid w:val="00C154C8"/>
    <w:rsid w:val="00C368DD"/>
    <w:rsid w:val="00C5630F"/>
    <w:rsid w:val="00C8652F"/>
    <w:rsid w:val="00CA5757"/>
    <w:rsid w:val="00D01CDA"/>
    <w:rsid w:val="00D42776"/>
    <w:rsid w:val="00D54BD2"/>
    <w:rsid w:val="00D604FB"/>
    <w:rsid w:val="00DD77B4"/>
    <w:rsid w:val="00DE0325"/>
    <w:rsid w:val="00DE3D0C"/>
    <w:rsid w:val="00DF04E9"/>
    <w:rsid w:val="00E00991"/>
    <w:rsid w:val="00E07143"/>
    <w:rsid w:val="00E1535A"/>
    <w:rsid w:val="00E16DDA"/>
    <w:rsid w:val="00E20CD5"/>
    <w:rsid w:val="00E223D3"/>
    <w:rsid w:val="00E26476"/>
    <w:rsid w:val="00E41FFF"/>
    <w:rsid w:val="00E4400F"/>
    <w:rsid w:val="00E45DB3"/>
    <w:rsid w:val="00E518B4"/>
    <w:rsid w:val="00E573BF"/>
    <w:rsid w:val="00E62AB4"/>
    <w:rsid w:val="00E64183"/>
    <w:rsid w:val="00E83263"/>
    <w:rsid w:val="00E83CEB"/>
    <w:rsid w:val="00EA2E2C"/>
    <w:rsid w:val="00EB2529"/>
    <w:rsid w:val="00ED21FD"/>
    <w:rsid w:val="00EF2497"/>
    <w:rsid w:val="00F019A6"/>
    <w:rsid w:val="00F321A1"/>
    <w:rsid w:val="00F451E9"/>
    <w:rsid w:val="00F456E8"/>
    <w:rsid w:val="00F540E6"/>
    <w:rsid w:val="00F60A8A"/>
    <w:rsid w:val="00F66EFC"/>
    <w:rsid w:val="00F864AE"/>
    <w:rsid w:val="00F8788B"/>
    <w:rsid w:val="00F90ED2"/>
    <w:rsid w:val="00FB69EF"/>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1">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paragraph" w:styleId="TOCHeading">
    <w:name w:val="TOC Heading"/>
    <w:basedOn w:val="Heading1"/>
    <w:next w:val="Normal"/>
    <w:uiPriority w:val="39"/>
    <w:unhideWhenUsed/>
    <w:qFormat/>
    <w:rsid w:val="009E0E5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OC2">
    <w:name w:val="toc 2"/>
    <w:basedOn w:val="Normal"/>
    <w:next w:val="Normal"/>
    <w:autoRedefine/>
    <w:uiPriority w:val="39"/>
    <w:unhideWhenUsed/>
    <w:rsid w:val="009E0E58"/>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9E0E58"/>
    <w:pPr>
      <w:widowControl/>
      <w:autoSpaceDE/>
      <w:autoSpaceDN/>
      <w:spacing w:after="100" w:line="276"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9E0E58"/>
    <w:pPr>
      <w:widowControl/>
      <w:autoSpaceDE/>
      <w:autoSpaceDN/>
      <w:spacing w:after="100" w:line="259" w:lineRule="auto"/>
      <w:ind w:left="440"/>
    </w:pPr>
    <w:rPr>
      <w:rFonts w:asciiTheme="minorHAnsi" w:eastAsiaTheme="minorEastAsia" w:hAnsiTheme="min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16</Pages>
  <Words>3280</Words>
  <Characters>18697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13</cp:revision>
  <cp:lastPrinted>2024-08-22T10:49:00Z</cp:lastPrinted>
  <dcterms:created xsi:type="dcterms:W3CDTF">2024-07-21T08:59:00Z</dcterms:created>
  <dcterms:modified xsi:type="dcterms:W3CDTF">2024-08-22T10:49:00Z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